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EEE1" w14:textId="5DCC1BF0" w:rsidR="004B5079" w:rsidRPr="002A3E24" w:rsidRDefault="00B9028C" w:rsidP="00D23AAA">
      <w:pPr>
        <w:rPr>
          <w:rFonts w:asciiTheme="majorHAnsi" w:hAnsiTheme="majorHAnsi" w:cstheme="majorHAnsi"/>
          <w:b/>
          <w:bCs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C5BFF">
        <w:rPr>
          <w:rFonts w:asciiTheme="majorHAnsi" w:hAnsiTheme="majorHAnsi" w:cstheme="majorHAnsi"/>
          <w:b/>
          <w:bCs/>
          <w:sz w:val="28"/>
          <w:szCs w:val="28"/>
        </w:rPr>
        <w:t>(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A319D6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334319EA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06F99">
        <w:rPr>
          <w:rFonts w:asciiTheme="majorHAnsi" w:hAnsiTheme="majorHAnsi" w:cstheme="majorHAnsi"/>
          <w:bCs/>
          <w:sz w:val="22"/>
          <w:szCs w:val="22"/>
        </w:rPr>
        <w:t>Thu Trang Nguyen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0E5F4077" w:rsidR="00292B0D" w:rsidRPr="002A3E24" w:rsidRDefault="00A319D6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Kindergarten</w:t>
            </w:r>
            <w:r w:rsidR="00606F99"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/Math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441599D0" w:rsidR="00292B0D" w:rsidRPr="002A3E24" w:rsidRDefault="00A319D6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Imaginary</w:t>
            </w:r>
            <w:r w:rsidR="00606F99">
              <w:rPr>
                <w:rFonts w:asciiTheme="majorHAnsi" w:hAnsiTheme="majorHAnsi" w:cstheme="majorHAnsi"/>
                <w:sz w:val="22"/>
                <w:szCs w:val="22"/>
              </w:rPr>
              <w:t xml:space="preserve"> School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2927079F" w:rsidR="00292B0D" w:rsidRPr="002A3E24" w:rsidRDefault="00A319D6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Oct 10,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2024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426D5BFD" w:rsidR="00292B0D" w:rsidRPr="002A3E24" w:rsidRDefault="00A319D6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="00367271">
              <w:rPr>
                <w:rFonts w:asciiTheme="majorHAnsi" w:hAnsiTheme="majorHAnsi" w:cstheme="majorHAnsi"/>
                <w:sz w:val="22"/>
                <w:szCs w:val="22"/>
              </w:rPr>
              <w:t xml:space="preserve"> minutes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4F8FA13F" w:rsidR="00707CAA" w:rsidRPr="002A3E24" w:rsidRDefault="007A24C9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79298619"/>
            <w:r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="00A319D6">
              <w:rPr>
                <w:rFonts w:asciiTheme="majorHAnsi" w:hAnsiTheme="majorHAnsi" w:cstheme="majorHAnsi"/>
                <w:sz w:val="22"/>
                <w:szCs w:val="22"/>
              </w:rPr>
              <w:t>rit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="00A319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A319D6">
              <w:rPr>
                <w:rFonts w:asciiTheme="majorHAnsi" w:hAnsiTheme="majorHAnsi" w:cstheme="majorHAnsi"/>
                <w:sz w:val="22"/>
                <w:szCs w:val="22"/>
              </w:rPr>
              <w:t>number 1</w:t>
            </w:r>
            <w:bookmarkEnd w:id="0"/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DDB20FD" w:rsidR="00280B79" w:rsidRPr="002A3E24" w:rsidRDefault="00D9443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LESSON ORIENTATION</w:t>
      </w:r>
    </w:p>
    <w:p w14:paraId="56AA0733" w14:textId="28A70B41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2B678452" w14:textId="77777777" w:rsidR="00D9443B" w:rsidRPr="002A3E24" w:rsidRDefault="00D9443B" w:rsidP="007F04B8">
      <w:pPr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11677E0B" w:rsidR="00D9443B" w:rsidRPr="002A3E24" w:rsidRDefault="00D9443B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Briefly, describe </w:t>
            </w:r>
            <w:proofErr w:type="gramStart"/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</w:t>
            </w:r>
            <w:proofErr w:type="gramEnd"/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of lesson, and anything else to note about the context of lesson, students, or class, e.g. emergent learning needs being met at this time, elements of focus or emphasis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 occasions or school events</w:t>
            </w:r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7C7C5259" w14:textId="2E972B03" w:rsidR="00D9443B" w:rsidRPr="002A3E24" w:rsidRDefault="00367271" w:rsidP="00A319D6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bookmarkStart w:id="1" w:name="_Hlk179297787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</w:t>
            </w:r>
            <w:r w:rsidRPr="00367271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his lesson is to introduce students to</w:t>
            </w: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r</w:t>
            </w:r>
            <w:r w:rsidR="00A319D6"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ecognize the number 1</w:t>
            </w:r>
            <w:r w:rsid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, u</w:t>
            </w:r>
            <w:r w:rsidR="00A319D6"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nderstand the concept of 1 (one object, one thing)</w:t>
            </w:r>
            <w:r w:rsid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, l</w:t>
            </w:r>
            <w:r w:rsidR="00A319D6"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earn how to trace and write the number 1</w:t>
            </w:r>
            <w:r w:rsid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, and c</w:t>
            </w:r>
            <w:r w:rsidR="00A319D6"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ount and identify one object from a group.</w:t>
            </w:r>
            <w:bookmarkEnd w:id="1"/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5C8716DB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: </w:t>
      </w:r>
      <w:hyperlink r:id="rId13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33B20274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D9443B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ore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9443B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check all that apply):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7C0F7221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Describe briefly how you intend to embed Core Competencies in your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, or the role that they have in your lesson.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484881AD" w14:textId="6483B9DC" w:rsidR="00D1153F" w:rsidRPr="002A3E24" w:rsidRDefault="0010162D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bookmarkStart w:id="2" w:name="Check10"/>
            <w:bookmarkEnd w:id="2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606F9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X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COMMUNICATION – Co</w:t>
            </w:r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mmunicating</w:t>
            </w:r>
          </w:p>
          <w:p w14:paraId="364DB356" w14:textId="5C0C3E05" w:rsidR="00F92924" w:rsidRPr="002A3E24" w:rsidRDefault="00F92924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606F9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X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4ACB8ADA" w14:textId="59257705" w:rsidR="00D1153F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bookmarkStart w:id="3" w:name="Check3"/>
            <w:bookmarkEnd w:id="3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AC39C9">
              <w:rPr>
                <w:rFonts w:asciiTheme="majorHAnsi" w:hAnsiTheme="majorHAnsi" w:cstheme="majorHAnsi"/>
                <w:iCs/>
                <w:sz w:val="20"/>
                <w:szCs w:val="20"/>
              </w:rPr>
              <w:t>O</w:t>
            </w:r>
            <w:r w:rsidR="00606F9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673655C8" w14:textId="6C8C280E" w:rsidR="00D1153F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bookmarkStart w:id="4" w:name="Check4"/>
            <w:bookmarkEnd w:id="4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606F9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X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Critical Thinking</w:t>
            </w:r>
          </w:p>
          <w:p w14:paraId="5D0AA40E" w14:textId="63D2C58C" w:rsidR="00D1153F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bookmarkStart w:id="5" w:name="Check5"/>
            <w:bookmarkEnd w:id="5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AC39C9">
              <w:rPr>
                <w:rFonts w:asciiTheme="majorHAnsi" w:hAnsiTheme="majorHAnsi" w:cstheme="majorHAnsi"/>
                <w:iCs/>
                <w:sz w:val="20"/>
                <w:szCs w:val="20"/>
              </w:rPr>
              <w:t>X</w:t>
            </w:r>
            <w:r w:rsidR="000F363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Reflective Thinking</w:t>
            </w:r>
          </w:p>
          <w:p w14:paraId="6FD67D3B" w14:textId="4A57409C" w:rsidR="00D1153F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bookmarkStart w:id="6" w:name="Check7"/>
            <w:bookmarkEnd w:id="6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0F363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X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PERSONAL AND SOCIAL – Person</w:t>
            </w:r>
            <w:r w:rsidR="00507AA7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34CA5256" w14:textId="0DF4E819" w:rsidR="001903F5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bookmarkStart w:id="7" w:name="Check8"/>
            <w:bookmarkEnd w:id="7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0F363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O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Positive Personal and Cultural Identity </w:t>
            </w:r>
          </w:p>
          <w:p w14:paraId="485E82D3" w14:textId="44C1B448" w:rsidR="007F04B8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0"/>
                <w:szCs w:val="20"/>
              </w:rPr>
            </w:pPr>
            <w:bookmarkStart w:id="8" w:name="Check9"/>
            <w:bookmarkEnd w:id="8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0F363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O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Social Awareness </w:t>
            </w:r>
            <w:r w:rsidR="001903F5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78B1A375" w14:textId="1A73960E" w:rsidR="00367271" w:rsidRPr="00367271" w:rsidRDefault="00367271" w:rsidP="00CC6BF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67271">
              <w:rPr>
                <w:rFonts w:asciiTheme="majorHAnsi" w:hAnsiTheme="majorHAnsi" w:cstheme="majorHAnsi"/>
                <w:b/>
                <w:sz w:val="22"/>
                <w:szCs w:val="22"/>
              </w:rPr>
              <w:t>Communication</w:t>
            </w:r>
            <w:r w:rsidRPr="00367271">
              <w:rPr>
                <w:rFonts w:asciiTheme="majorHAnsi" w:hAnsiTheme="majorHAnsi" w:cstheme="majorHAnsi"/>
                <w:bCs/>
                <w:sz w:val="22"/>
                <w:szCs w:val="22"/>
              </w:rPr>
              <w:t>: Students will practice their communication</w:t>
            </w:r>
            <w:r w:rsidR="00CC6BF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skills </w:t>
            </w:r>
            <w:r w:rsidRPr="0036727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they </w:t>
            </w:r>
            <w:r w:rsidR="00DD288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point to single object and say “This is one …” </w:t>
            </w:r>
            <w:r w:rsidR="00CC6BF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They will also learn how to listen respectfully when the teacher and peers are </w:t>
            </w:r>
            <w:r w:rsidR="000F3634">
              <w:rPr>
                <w:rFonts w:asciiTheme="majorHAnsi" w:hAnsiTheme="majorHAnsi" w:cstheme="majorHAnsi"/>
                <w:bCs/>
                <w:sz w:val="22"/>
                <w:szCs w:val="22"/>
              </w:rPr>
              <w:t>sharing</w:t>
            </w:r>
            <w:r w:rsidR="00CC6BF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their </w:t>
            </w:r>
            <w:proofErr w:type="gramStart"/>
            <w:r w:rsidR="00DD2883">
              <w:rPr>
                <w:rFonts w:asciiTheme="majorHAnsi" w:hAnsiTheme="majorHAnsi" w:cstheme="majorHAnsi"/>
                <w:bCs/>
                <w:sz w:val="22"/>
                <w:szCs w:val="22"/>
              </w:rPr>
              <w:t>observation</w:t>
            </w:r>
            <w:proofErr w:type="gramEnd"/>
            <w:r w:rsidR="00CC6BF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</w:t>
            </w:r>
          </w:p>
          <w:p w14:paraId="00EF2F25" w14:textId="5E36B7B5" w:rsidR="00367271" w:rsidRPr="00CC6BF6" w:rsidRDefault="00367271" w:rsidP="00CC6BF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C6BF6">
              <w:rPr>
                <w:rFonts w:asciiTheme="majorHAnsi" w:hAnsiTheme="majorHAnsi" w:cstheme="majorHAnsi" w:hint="eastAsia"/>
                <w:bCs/>
                <w:sz w:val="22"/>
                <w:szCs w:val="22"/>
              </w:rPr>
              <w:t>Communicating: In familiar settings, I communicate with</w:t>
            </w:r>
            <w:r w:rsidR="00CC6BF6" w:rsidRPr="00CC6BF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CC6BF6">
              <w:rPr>
                <w:rFonts w:asciiTheme="majorHAnsi" w:hAnsiTheme="majorHAnsi" w:cstheme="majorHAnsi"/>
                <w:bCs/>
                <w:sz w:val="22"/>
                <w:szCs w:val="22"/>
              </w:rPr>
              <w:t>peers and adults (Profile 2).</w:t>
            </w:r>
          </w:p>
          <w:p w14:paraId="0A3B4243" w14:textId="138FBAEC" w:rsidR="00367271" w:rsidRPr="00CC6BF6" w:rsidRDefault="00367271" w:rsidP="00CC6BF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C6BF6">
              <w:rPr>
                <w:rFonts w:asciiTheme="majorHAnsi" w:hAnsiTheme="majorHAnsi" w:cstheme="majorHAnsi" w:hint="eastAsia"/>
                <w:bCs/>
                <w:sz w:val="22"/>
                <w:szCs w:val="22"/>
              </w:rPr>
              <w:t>Collaborating: In familiar situations, I cooperate with</w:t>
            </w:r>
            <w:r w:rsidR="00CC6BF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CC6BF6">
              <w:rPr>
                <w:rFonts w:asciiTheme="majorHAnsi" w:hAnsiTheme="majorHAnsi" w:cstheme="majorHAnsi"/>
                <w:bCs/>
                <w:sz w:val="22"/>
                <w:szCs w:val="22"/>
              </w:rPr>
              <w:t>others for specific purposes (Profile 2).</w:t>
            </w:r>
          </w:p>
          <w:p w14:paraId="1E69B246" w14:textId="1A0BEA7E" w:rsidR="00AC39C9" w:rsidRPr="00367271" w:rsidRDefault="00367271" w:rsidP="00AC39C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C6BF6">
              <w:rPr>
                <w:rFonts w:asciiTheme="majorHAnsi" w:hAnsiTheme="majorHAnsi" w:cstheme="majorHAnsi"/>
                <w:b/>
                <w:sz w:val="22"/>
                <w:szCs w:val="22"/>
              </w:rPr>
              <w:t>Thinking</w:t>
            </w:r>
            <w:r w:rsidRPr="0036727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: </w:t>
            </w:r>
          </w:p>
          <w:p w14:paraId="0DBA3606" w14:textId="15A1A57F" w:rsidR="00367271" w:rsidRPr="00367271" w:rsidRDefault="00367271" w:rsidP="0036727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67271"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asked to make observations,</w:t>
            </w:r>
            <w:r w:rsidR="000F36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367271">
              <w:rPr>
                <w:rFonts w:asciiTheme="majorHAnsi" w:hAnsiTheme="majorHAnsi" w:cstheme="majorHAnsi"/>
                <w:bCs/>
                <w:sz w:val="22"/>
                <w:szCs w:val="22"/>
              </w:rPr>
              <w:t>reflect on what they see</w:t>
            </w:r>
            <w:r w:rsidR="000F36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answer the questions </w:t>
            </w:r>
            <w:r w:rsidR="005B092F">
              <w:rPr>
                <w:rFonts w:asciiTheme="majorHAnsi" w:hAnsiTheme="majorHAnsi" w:cstheme="majorHAnsi"/>
                <w:bCs/>
                <w:sz w:val="22"/>
                <w:szCs w:val="22"/>
              </w:rPr>
              <w:t>“Show me one object that you see”</w:t>
            </w:r>
            <w:r w:rsidR="000F3634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0115403B" w14:textId="7277DC75" w:rsidR="00367271" w:rsidRPr="000F3634" w:rsidRDefault="00367271" w:rsidP="00837F8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3634">
              <w:rPr>
                <w:rFonts w:asciiTheme="majorHAnsi" w:hAnsiTheme="majorHAnsi" w:cstheme="majorHAnsi" w:hint="eastAsia"/>
                <w:bCs/>
                <w:sz w:val="22"/>
                <w:szCs w:val="22"/>
              </w:rPr>
              <w:t>Critical Thinking and Reflective Thinking: I can use</w:t>
            </w:r>
            <w:r w:rsidR="000F3634" w:rsidRPr="000F36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0F3634">
              <w:rPr>
                <w:rFonts w:asciiTheme="majorHAnsi" w:hAnsiTheme="majorHAnsi" w:cstheme="majorHAnsi"/>
                <w:bCs/>
                <w:sz w:val="22"/>
                <w:szCs w:val="22"/>
              </w:rPr>
              <w:t>evidence to make simple judgements (Profile 2).</w:t>
            </w:r>
          </w:p>
          <w:p w14:paraId="274DC43E" w14:textId="77777777" w:rsidR="00367271" w:rsidRPr="00367271" w:rsidRDefault="00367271" w:rsidP="0036727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3634">
              <w:rPr>
                <w:rFonts w:asciiTheme="majorHAnsi" w:hAnsiTheme="majorHAnsi" w:cstheme="majorHAnsi"/>
                <w:b/>
                <w:sz w:val="22"/>
                <w:szCs w:val="22"/>
              </w:rPr>
              <w:t>Personal and Social</w:t>
            </w:r>
            <w:r w:rsidRPr="00367271">
              <w:rPr>
                <w:rFonts w:asciiTheme="majorHAnsi" w:hAnsiTheme="majorHAnsi" w:cstheme="majorHAnsi"/>
                <w:bCs/>
                <w:sz w:val="22"/>
                <w:szCs w:val="22"/>
              </w:rPr>
              <w:t>: Students will practice being respectful and</w:t>
            </w:r>
          </w:p>
          <w:p w14:paraId="296B43E7" w14:textId="5F9345EA" w:rsidR="00005B3F" w:rsidRDefault="000F3634" w:rsidP="001C44E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</w:t>
            </w:r>
            <w:r w:rsidRPr="000F3634">
              <w:rPr>
                <w:rFonts w:asciiTheme="majorHAnsi" w:hAnsiTheme="majorHAnsi" w:cstheme="majorHAnsi"/>
                <w:bCs/>
                <w:sz w:val="22"/>
                <w:szCs w:val="22"/>
              </w:rPr>
              <w:t>esponsible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for</w:t>
            </w:r>
            <w:r w:rsidRPr="000F36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their choices </w:t>
            </w:r>
            <w:r w:rsidR="00367271" w:rsidRPr="0036727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they </w:t>
            </w:r>
            <w:r w:rsidR="00AC39C9">
              <w:rPr>
                <w:rFonts w:asciiTheme="majorHAnsi" w:hAnsiTheme="majorHAnsi" w:cstheme="majorHAnsi"/>
                <w:bCs/>
                <w:sz w:val="22"/>
                <w:szCs w:val="22"/>
              </w:rPr>
              <w:t>choose and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367271" w:rsidRPr="0036727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share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about </w:t>
            </w:r>
            <w:r w:rsidR="00367271" w:rsidRPr="0036727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their </w:t>
            </w:r>
            <w:r w:rsidR="005B092F">
              <w:rPr>
                <w:rFonts w:asciiTheme="majorHAnsi" w:hAnsiTheme="majorHAnsi" w:cstheme="majorHAnsi"/>
                <w:bCs/>
                <w:sz w:val="22"/>
                <w:szCs w:val="22"/>
              </w:rPr>
              <w:t>observation.</w:t>
            </w:r>
          </w:p>
          <w:p w14:paraId="6FD55B8B" w14:textId="50E99971" w:rsidR="00DD2883" w:rsidRPr="00DD2883" w:rsidRDefault="00DD2883" w:rsidP="00DD288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D2883">
              <w:rPr>
                <w:rFonts w:asciiTheme="majorHAnsi" w:hAnsiTheme="majorHAnsi" w:cstheme="majorHAnsi"/>
                <w:bCs/>
                <w:sz w:val="22"/>
                <w:szCs w:val="22"/>
              </w:rPr>
              <w:t>I can initiate actions that bring me joy and satisfaction and recognize that I play a role in my well-being (Profile 2).</w:t>
            </w:r>
          </w:p>
          <w:p w14:paraId="6CCDAAC5" w14:textId="6725CC9E" w:rsidR="00DD2883" w:rsidRPr="00EE781F" w:rsidRDefault="00DD2883" w:rsidP="00DD288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1E6FE9C4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(FPPL);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4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77777777" w:rsidR="005F4ED2" w:rsidRPr="002A3E24" w:rsidRDefault="005F4ED2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274"/>
      </w:tblGrid>
      <w:tr w:rsidR="00D1153F" w:rsidRPr="002A3E24" w14:paraId="31765346" w14:textId="77777777" w:rsidTr="003300B9">
        <w:trPr>
          <w:trHeight w:val="276"/>
        </w:trPr>
        <w:tc>
          <w:tcPr>
            <w:tcW w:w="6521" w:type="dxa"/>
            <w:shd w:val="clear" w:color="auto" w:fill="F2F2F2" w:themeFill="background1" w:themeFillShade="F2"/>
          </w:tcPr>
          <w:p w14:paraId="1300190A" w14:textId="12B49745" w:rsidR="00D1153F" w:rsidRPr="002A3E24" w:rsidRDefault="00D1153F" w:rsidP="00F6735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(check all that apply)</w:t>
            </w:r>
            <w:r w:rsidR="00E40F39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274" w:type="dxa"/>
            <w:shd w:val="clear" w:color="auto" w:fill="F2F2F2" w:themeFill="background1" w:themeFillShade="F2"/>
          </w:tcPr>
          <w:p w14:paraId="05CD5659" w14:textId="11CE7CA5" w:rsidR="00D1153F" w:rsidRPr="002A3E24" w:rsidRDefault="00D1153F" w:rsidP="00F6735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How will </w:t>
            </w:r>
            <w:r w:rsidR="003300B9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you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embed Indigenous worldviews, perspectives, or FPPL in the lesson?</w:t>
            </w:r>
          </w:p>
        </w:tc>
      </w:tr>
      <w:tr w:rsidR="00D1153F" w:rsidRPr="002A3E24" w14:paraId="43491D2A" w14:textId="77777777" w:rsidTr="002A3E24">
        <w:trPr>
          <w:trHeight w:val="848"/>
        </w:trPr>
        <w:tc>
          <w:tcPr>
            <w:tcW w:w="6521" w:type="dxa"/>
            <w:shd w:val="clear" w:color="auto" w:fill="F2F2F2" w:themeFill="background1" w:themeFillShade="F2"/>
          </w:tcPr>
          <w:p w14:paraId="23656E16" w14:textId="4438EECF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lastRenderedPageBreak/>
              <w:t xml:space="preserve"> </w:t>
            </w:r>
            <w:r w:rsidR="00F97B1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0"/>
                <w:szCs w:val="20"/>
              </w:rPr>
              <w:t xml:space="preserve">X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Learning ultimately supports the well-being of the self, the family, the community, the land, the spirits, and the ancestors. </w:t>
            </w:r>
          </w:p>
          <w:p w14:paraId="053D0AAD" w14:textId="372D6302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97B13">
              <w:rPr>
                <w:rFonts w:asciiTheme="majorHAnsi" w:hAnsiTheme="majorHAnsi" w:cstheme="majorHAnsi"/>
                <w:sz w:val="20"/>
                <w:szCs w:val="20"/>
              </w:rPr>
              <w:t xml:space="preserve">X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Learning is holistic, reflexive, reflective, experiential, and relational (focused on connectedness, on reciprocal relationships, and a sense of place). </w:t>
            </w:r>
          </w:p>
          <w:p w14:paraId="11CF49AB" w14:textId="000EC435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="00F97B13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>Learning</w:t>
            </w:r>
            <w:proofErr w:type="gramEnd"/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involves recognizing the consequences of one's actions.</w:t>
            </w:r>
          </w:p>
          <w:p w14:paraId="5849EF26" w14:textId="0023DF68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="00F97B13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>Learning</w:t>
            </w:r>
            <w:proofErr w:type="gramEnd"/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involves generational roles and responsibilities.</w:t>
            </w:r>
          </w:p>
          <w:p w14:paraId="27687054" w14:textId="63283BB0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F22C7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BA3B6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>Learning recognizes the role of Indigenous knowledge.</w:t>
            </w:r>
          </w:p>
          <w:p w14:paraId="6CAA1317" w14:textId="4DD6E0EA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97B13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>Learning is embedded in memory, history, and story.</w:t>
            </w:r>
          </w:p>
          <w:p w14:paraId="53AB4B9F" w14:textId="5E146673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97B13">
              <w:rPr>
                <w:rFonts w:asciiTheme="majorHAnsi" w:hAnsiTheme="majorHAnsi" w:cstheme="majorHAnsi"/>
                <w:sz w:val="20"/>
                <w:szCs w:val="20"/>
              </w:rPr>
              <w:t xml:space="preserve">X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Learning involves patience and time. </w:t>
            </w:r>
          </w:p>
          <w:p w14:paraId="6D80ECC0" w14:textId="65A9A632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F22C7">
              <w:rPr>
                <w:rFonts w:asciiTheme="majorHAnsi" w:hAnsiTheme="majorHAnsi" w:cstheme="majorHAnsi"/>
                <w:sz w:val="20"/>
                <w:szCs w:val="20"/>
              </w:rPr>
              <w:t>X</w:t>
            </w:r>
            <w:r w:rsidR="00F97B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>Learning requires exploration of one's identity.</w:t>
            </w:r>
          </w:p>
          <w:p w14:paraId="0607615D" w14:textId="4723B8D1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97B13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>Learning involves recognizing that some knowledge is sacred and only shared with permission and/or in certain situations.</w:t>
            </w:r>
          </w:p>
        </w:tc>
        <w:tc>
          <w:tcPr>
            <w:tcW w:w="4274" w:type="dxa"/>
          </w:tcPr>
          <w:p w14:paraId="44C771C4" w14:textId="4024A9C5" w:rsidR="00A73665" w:rsidRDefault="001F22C7" w:rsidP="002F039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</w:t>
            </w:r>
            <w:r w:rsidRPr="001F22C7">
              <w:rPr>
                <w:rFonts w:asciiTheme="majorHAnsi" w:hAnsiTheme="majorHAnsi" w:cstheme="majorHAnsi"/>
                <w:bCs/>
                <w:sz w:val="22"/>
                <w:szCs w:val="22"/>
              </w:rPr>
              <w:t>he lesson Writing the number 1 can be taught in 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n</w:t>
            </w:r>
            <w:r w:rsidRPr="001F22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experiential and holistic way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through</w:t>
            </w:r>
            <w:r w:rsidRPr="001F22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using the activities like counting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Pr="001F22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sharing about students’ </w:t>
            </w:r>
            <w:proofErr w:type="gramStart"/>
            <w:r w:rsidRPr="001F22C7">
              <w:rPr>
                <w:rFonts w:asciiTheme="majorHAnsi" w:hAnsiTheme="majorHAnsi" w:cstheme="majorHAnsi"/>
                <w:bCs/>
                <w:sz w:val="22"/>
                <w:szCs w:val="22"/>
              </w:rPr>
              <w:t>observation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, and reflecting</w:t>
            </w:r>
            <w:r w:rsidRPr="001F22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how the </w:t>
            </w:r>
            <w:r w:rsidRPr="001F22C7">
              <w:rPr>
                <w:rFonts w:asciiTheme="majorHAnsi" w:hAnsiTheme="majorHAnsi" w:cstheme="majorHAnsi"/>
                <w:bCs/>
                <w:sz w:val="22"/>
                <w:szCs w:val="22"/>
              </w:rPr>
              <w:t>number 1 can be represented in the world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 w:rsidRPr="001F22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4DF8E0C1" w14:textId="77777777" w:rsidR="001F22C7" w:rsidRPr="001F22C7" w:rsidRDefault="001F22C7" w:rsidP="001F22C7">
            <w:pPr>
              <w:pStyle w:val="ListParagrap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BC8E6B4" w14:textId="49E65DF0" w:rsidR="00A73665" w:rsidRDefault="00573F3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73F3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When </w:t>
            </w:r>
            <w:r w:rsidR="001F22C7">
              <w:rPr>
                <w:rFonts w:asciiTheme="majorHAnsi" w:hAnsiTheme="majorHAnsi" w:cstheme="majorHAnsi"/>
                <w:bCs/>
                <w:sz w:val="22"/>
                <w:szCs w:val="22"/>
              </w:rPr>
              <w:t>looking around the classroom to find one object</w:t>
            </w:r>
            <w:r w:rsidRPr="00573F3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with </w:t>
            </w:r>
            <w:r w:rsidR="004B5D8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their </w:t>
            </w:r>
            <w:r w:rsidRPr="00573F39">
              <w:rPr>
                <w:rFonts w:asciiTheme="majorHAnsi" w:hAnsiTheme="majorHAnsi" w:cstheme="majorHAnsi"/>
                <w:bCs/>
                <w:sz w:val="22"/>
                <w:szCs w:val="22"/>
              </w:rPr>
              <w:t>teacher and peers</w:t>
            </w:r>
            <w:r w:rsidR="001F22C7">
              <w:rPr>
                <w:rFonts w:asciiTheme="majorHAnsi" w:hAnsiTheme="majorHAnsi" w:cstheme="majorHAnsi"/>
                <w:bCs/>
                <w:sz w:val="22"/>
                <w:szCs w:val="22"/>
              </w:rPr>
              <w:t>, students will have chances to find things they might like to share, helping them build their preferences and identity. Students will be able to share a singing song together,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developing a sense of community and belonging.</w:t>
            </w:r>
          </w:p>
          <w:p w14:paraId="1671E7F9" w14:textId="77777777" w:rsidR="00BA3B68" w:rsidRPr="001F22C7" w:rsidRDefault="00BA3B68" w:rsidP="001F22C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C69906B" w14:textId="1DA5F785" w:rsidR="00BA3B68" w:rsidRPr="00BA3B68" w:rsidRDefault="00841723" w:rsidP="00BA3B6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While teaching kindergarten students writing the number 1, </w:t>
            </w:r>
            <w:r w:rsidR="001F22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teacher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acknowledge</w:t>
            </w:r>
            <w:r w:rsidR="001F22C7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that some </w:t>
            </w:r>
            <w:r w:rsidR="001F22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might not be able to master it immediately. This reflects that learning takes time and patience. I will continue to encourage students to work on their writing skills. </w:t>
            </w:r>
          </w:p>
          <w:p w14:paraId="7410CB03" w14:textId="772B4A51" w:rsidR="00BA3B68" w:rsidRPr="00573F39" w:rsidRDefault="00BA3B68" w:rsidP="00BA3B68">
            <w:pPr>
              <w:pStyle w:val="ListParagrap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F66AEBA" w14:textId="77777777" w:rsidR="00EA5CDE" w:rsidRPr="002A3E24" w:rsidRDefault="00EA5CD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4D75215C" w:rsidR="00301E63" w:rsidRPr="002A3E24" w:rsidRDefault="00301E63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37C37809" w14:textId="10EA385C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5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(choose course under Curriculum</w:t>
      </w:r>
      <w:r w:rsidR="00267D5F">
        <w:rPr>
          <w:rFonts w:asciiTheme="majorHAnsi" w:hAnsiTheme="majorHAnsi" w:cstheme="majorHAnsi"/>
          <w:sz w:val="22"/>
          <w:szCs w:val="22"/>
        </w:rPr>
        <w:t>, match lesson to one or more Big Ideas</w:t>
      </w:r>
      <w:r w:rsidRPr="002A3E24">
        <w:rPr>
          <w:rFonts w:asciiTheme="majorHAnsi" w:hAnsiTheme="majorHAnsi" w:cstheme="majorHAnsi"/>
          <w:sz w:val="22"/>
          <w:szCs w:val="22"/>
        </w:rPr>
        <w:t>)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B91E629" w14:textId="77777777" w:rsidR="00301E63" w:rsidRPr="002A3E24" w:rsidRDefault="00301E63" w:rsidP="009318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What are students expected to understand? How is this lesson connected to Big Idea/s or an essential question?</w:t>
            </w:r>
          </w:p>
        </w:tc>
      </w:tr>
      <w:tr w:rsidR="00301E63" w:rsidRPr="002A3E24" w14:paraId="554353D4" w14:textId="77777777" w:rsidTr="00892AF3">
        <w:trPr>
          <w:trHeight w:val="1412"/>
        </w:trPr>
        <w:tc>
          <w:tcPr>
            <w:tcW w:w="10765" w:type="dxa"/>
          </w:tcPr>
          <w:p w14:paraId="526A0855" w14:textId="6EA8C3F2" w:rsidR="00892AF3" w:rsidRPr="00892AF3" w:rsidRDefault="00892AF3" w:rsidP="00892AF3">
            <w:pPr>
              <w:pStyle w:val="ListParagraph"/>
              <w:numPr>
                <w:ilvl w:val="0"/>
                <w:numId w:val="38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One-to-one correspondence and a sense of 5 and 10 are essential for fluency with numbers.</w:t>
            </w:r>
          </w:p>
          <w:p w14:paraId="49301931" w14:textId="442314E8" w:rsidR="00461B73" w:rsidRPr="002A3E24" w:rsidRDefault="00EA0649" w:rsidP="00892AF3">
            <w:pPr>
              <w:spacing w:before="100" w:beforeAutospacing="1"/>
              <w:ind w:left="360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EA064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This lesson is to instruct student</w:t>
            </w: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</w:t>
            </w:r>
            <w:r w:rsidRPr="00EA064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on how to</w:t>
            </w:r>
            <w:r w:rsidR="00892AF3" w:rsidRP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write </w:t>
            </w:r>
            <w:r w:rsid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the </w:t>
            </w:r>
            <w:r w:rsidR="00892AF3" w:rsidRP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number</w:t>
            </w:r>
            <w:r w:rsid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1, to</w:t>
            </w:r>
            <w:r w:rsidR="00892AF3" w:rsidRP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help </w:t>
            </w:r>
            <w:r w:rsid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them</w:t>
            </w:r>
            <w:r w:rsidR="00892AF3" w:rsidRP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understand number concepts, like counting and quantity, by connecting the written symbol </w:t>
            </w:r>
            <w:r w:rsidR="00DD288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1 </w:t>
            </w:r>
            <w:r w:rsidR="00892AF3" w:rsidRP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to the idea of "on</w:t>
            </w:r>
            <w:r w:rsid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e</w:t>
            </w:r>
            <w:r w:rsidR="00892AF3" w:rsidRP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"</w:t>
            </w:r>
            <w:r w:rsidR="00892AF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.</w:t>
            </w: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7E7D1904" w:rsidR="00D9443B" w:rsidRPr="002A3E24" w:rsidRDefault="00D9443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  <w:r w:rsidR="00301E63" w:rsidRPr="002A3E24">
        <w:rPr>
          <w:rFonts w:asciiTheme="majorHAnsi" w:hAnsiTheme="majorHAnsi" w:cstheme="majorHAnsi"/>
          <w:b/>
          <w:sz w:val="22"/>
          <w:szCs w:val="22"/>
        </w:rPr>
        <w:t>/INTENTIONS</w:t>
      </w:r>
    </w:p>
    <w:p w14:paraId="3ADBF707" w14:textId="1325293D" w:rsidR="00301E63" w:rsidRPr="002A3E24" w:rsidRDefault="00D9443B" w:rsidP="00301E63">
      <w:pPr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6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11"/>
        <w:gridCol w:w="5433"/>
      </w:tblGrid>
      <w:tr w:rsidR="0082137A" w:rsidRPr="002A3E24" w14:paraId="37A80B64" w14:textId="77777777" w:rsidTr="00282122">
        <w:trPr>
          <w:trHeight w:val="260"/>
        </w:trPr>
        <w:tc>
          <w:tcPr>
            <w:tcW w:w="541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7B00478B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82137A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48C7DBBF" w14:textId="6FE86267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What are students expected to do?</w:t>
            </w:r>
            <w:r w:rsidR="00301E63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33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77777777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Content:</w:t>
            </w:r>
          </w:p>
          <w:p w14:paraId="364607DA" w14:textId="3851CF7A" w:rsidR="0082137A" w:rsidRPr="002A3E24" w:rsidRDefault="0082137A" w:rsidP="008213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</w:t>
            </w:r>
            <w:r w:rsidR="000B3E5E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at are students expected to learn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?</w:t>
            </w:r>
          </w:p>
        </w:tc>
      </w:tr>
      <w:tr w:rsidR="0082137A" w:rsidRPr="002A3E24" w14:paraId="0FEC2735" w14:textId="77777777" w:rsidTr="00282122">
        <w:trPr>
          <w:trHeight w:val="1347"/>
        </w:trPr>
        <w:tc>
          <w:tcPr>
            <w:tcW w:w="5411" w:type="dxa"/>
            <w:shd w:val="clear" w:color="auto" w:fill="auto"/>
          </w:tcPr>
          <w:p w14:paraId="076487EB" w14:textId="0D847D2E" w:rsidR="00EF72C9" w:rsidRDefault="00EE15F6" w:rsidP="00EF72C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E15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Reasoning and analyzing</w:t>
            </w:r>
          </w:p>
          <w:p w14:paraId="0946B741" w14:textId="072A9360" w:rsidR="00892AF3" w:rsidRPr="00EF72C9" w:rsidRDefault="00892AF3" w:rsidP="00EF72C9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F72C9">
              <w:rPr>
                <w:rFonts w:asciiTheme="majorHAnsi" w:hAnsiTheme="majorHAnsi" w:cstheme="majorHAnsi"/>
                <w:bCs/>
                <w:sz w:val="22"/>
                <w:szCs w:val="22"/>
              </w:rPr>
              <w:t>Use reasoning to explore and make connections</w:t>
            </w:r>
          </w:p>
          <w:p w14:paraId="71D08CF3" w14:textId="4541D2F4" w:rsidR="00892AF3" w:rsidRPr="00EF72C9" w:rsidRDefault="00892AF3" w:rsidP="00EF72C9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EF72C9">
              <w:rPr>
                <w:rFonts w:asciiTheme="majorHAnsi" w:hAnsiTheme="majorHAnsi" w:cstheme="majorHAnsi"/>
                <w:bCs/>
                <w:sz w:val="22"/>
                <w:szCs w:val="22"/>
              </w:rPr>
              <w:t>Develop mental</w:t>
            </w:r>
            <w:proofErr w:type="spellEnd"/>
            <w:r w:rsidRPr="00EF72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math strategies and abilities to make sense of quantities</w:t>
            </w:r>
          </w:p>
          <w:p w14:paraId="0DFC77FE" w14:textId="77437446" w:rsidR="00EE15F6" w:rsidRPr="00EE15F6" w:rsidRDefault="00EE15F6" w:rsidP="00EE15F6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15F6">
              <w:rPr>
                <w:rFonts w:asciiTheme="majorHAnsi" w:hAnsiTheme="majorHAnsi" w:cstheme="majorHAnsi"/>
                <w:b/>
                <w:sz w:val="22"/>
                <w:szCs w:val="22"/>
              </w:rPr>
              <w:t>Understanding and solving</w:t>
            </w:r>
          </w:p>
          <w:p w14:paraId="30107636" w14:textId="77777777" w:rsidR="00892AF3" w:rsidRPr="00892AF3" w:rsidRDefault="00892AF3" w:rsidP="00892AF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892AF3">
              <w:rPr>
                <w:rFonts w:asciiTheme="majorHAnsi" w:hAnsiTheme="majorHAnsi" w:cstheme="majorHAnsi"/>
                <w:bCs/>
                <w:sz w:val="22"/>
                <w:szCs w:val="22"/>
              </w:rPr>
              <w:t>Visualize</w:t>
            </w:r>
            <w:proofErr w:type="gramEnd"/>
            <w:r w:rsidRPr="00892AF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explore mathematical concepts</w:t>
            </w:r>
          </w:p>
          <w:p w14:paraId="0D15FB67" w14:textId="287BCA66" w:rsidR="00240D22" w:rsidRPr="00892AF3" w:rsidRDefault="00240D22" w:rsidP="00892AF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92AF3">
              <w:rPr>
                <w:rFonts w:asciiTheme="majorHAnsi" w:hAnsiTheme="majorHAnsi" w:cstheme="majorHAnsi"/>
                <w:b/>
                <w:sz w:val="22"/>
                <w:szCs w:val="22"/>
              </w:rPr>
              <w:t>Communicating and representing</w:t>
            </w:r>
          </w:p>
          <w:p w14:paraId="2D177C9C" w14:textId="57EC96A1" w:rsidR="00EE15F6" w:rsidRDefault="00EF72C9" w:rsidP="00240D2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F72C9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Communicate mathematical thinking in many ways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6B6AA94B" w14:textId="77777777" w:rsidR="00240D22" w:rsidRDefault="00240D22" w:rsidP="00240D2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40D22">
              <w:rPr>
                <w:rFonts w:asciiTheme="majorHAnsi" w:hAnsiTheme="majorHAnsi" w:cstheme="majorHAnsi"/>
                <w:bCs/>
                <w:sz w:val="22"/>
                <w:szCs w:val="22"/>
              </w:rPr>
              <w:t>Represent mathematical ideas in concrete, pictorial, and symbolic forms</w:t>
            </w:r>
          </w:p>
          <w:p w14:paraId="1D8E0E71" w14:textId="77777777" w:rsidR="00240D22" w:rsidRPr="00240D22" w:rsidRDefault="00240D22" w:rsidP="00240D22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0D22">
              <w:rPr>
                <w:rFonts w:asciiTheme="majorHAnsi" w:hAnsiTheme="majorHAnsi" w:cstheme="majorHAnsi"/>
                <w:b/>
                <w:sz w:val="22"/>
                <w:szCs w:val="22"/>
              </w:rPr>
              <w:t>Connecting and reflecting</w:t>
            </w:r>
          </w:p>
          <w:p w14:paraId="01783CA9" w14:textId="77777777" w:rsidR="00EF72C9" w:rsidRPr="00EF72C9" w:rsidRDefault="00EF72C9" w:rsidP="00EF72C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F72C9">
              <w:rPr>
                <w:rFonts w:asciiTheme="majorHAnsi" w:hAnsiTheme="majorHAnsi" w:cstheme="majorHAnsi"/>
                <w:bCs/>
                <w:sz w:val="22"/>
                <w:szCs w:val="22"/>
              </w:rPr>
              <w:t>Reflect on mathematical thinking</w:t>
            </w:r>
          </w:p>
          <w:p w14:paraId="44C9C2F6" w14:textId="7CBBBEA3" w:rsidR="00240D22" w:rsidRPr="00EE781F" w:rsidRDefault="00EF72C9" w:rsidP="00EF72C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F72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Connect mathematical concepts </w:t>
            </w:r>
            <w:proofErr w:type="gramStart"/>
            <w:r w:rsidRPr="00EF72C9">
              <w:rPr>
                <w:rFonts w:asciiTheme="majorHAnsi" w:hAnsiTheme="majorHAnsi" w:cstheme="majorHAnsi"/>
                <w:bCs/>
                <w:sz w:val="22"/>
                <w:szCs w:val="22"/>
              </w:rPr>
              <w:t>to</w:t>
            </w:r>
            <w:proofErr w:type="gramEnd"/>
            <w:r w:rsidRPr="00EF72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each other and to other areas and personal interests</w:t>
            </w:r>
          </w:p>
        </w:tc>
        <w:tc>
          <w:tcPr>
            <w:tcW w:w="5433" w:type="dxa"/>
            <w:shd w:val="clear" w:color="auto" w:fill="auto"/>
          </w:tcPr>
          <w:p w14:paraId="5A49D35B" w14:textId="77777777" w:rsidR="00957012" w:rsidRPr="00957012" w:rsidRDefault="00957012" w:rsidP="0095701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7012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number concepts to 10</w:t>
            </w:r>
          </w:p>
          <w:p w14:paraId="7DCC1565" w14:textId="77777777" w:rsidR="00957012" w:rsidRPr="00957012" w:rsidRDefault="00957012" w:rsidP="0095701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7012">
              <w:rPr>
                <w:rFonts w:asciiTheme="majorHAnsi" w:hAnsiTheme="majorHAnsi" w:cstheme="majorHAnsi"/>
                <w:bCs/>
                <w:sz w:val="22"/>
                <w:szCs w:val="22"/>
              </w:rPr>
              <w:t>change in quantity to 10, using concrete materials</w:t>
            </w:r>
          </w:p>
          <w:p w14:paraId="0B4923B9" w14:textId="6C55D4D6" w:rsidR="00240D22" w:rsidRPr="00EE781F" w:rsidRDefault="00240D22" w:rsidP="00DD2883">
            <w:pPr>
              <w:pStyle w:val="ListParagrap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74ABE8CF" w14:textId="12C6BCD7" w:rsidR="00EE781F" w:rsidRDefault="00282122" w:rsidP="00282122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7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8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77777777" w:rsidR="00282122" w:rsidRPr="002A3E24" w:rsidRDefault="00282122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931804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5FED3656" w:rsidR="00282122" w:rsidRPr="002A3E24" w:rsidRDefault="005F705A" w:rsidP="0093180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How will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 intentions? 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they know if they are proficient? How will the evidence be collected, documented and shared? Will you use </w:t>
            </w:r>
            <w:r w:rsidRPr="005F705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  <w:shd w:val="clear" w:color="auto" w:fill="F2F2F2" w:themeFill="background1" w:themeFillShade="F2"/>
              </w:rPr>
              <w:t>observation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s, have targeted </w:t>
            </w:r>
            <w:r w:rsidRPr="005F705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  <w:shd w:val="clear" w:color="auto" w:fill="F2F2F2" w:themeFill="background1" w:themeFillShade="F2"/>
              </w:rPr>
              <w:t>conversations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, or collect </w:t>
            </w:r>
            <w:r w:rsidRPr="005F705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  <w:shd w:val="clear" w:color="auto" w:fill="F2F2F2" w:themeFill="background1" w:themeFillShade="F2"/>
              </w:rPr>
              <w:t>products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Mention any opportunities for feedback, self-assessment, peer assessment and teacher assessment.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What tools, structures, or rubrics will you use to assess student learning (e.g. Performance Standard Quick Scale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? Will the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assessments be </w:t>
            </w:r>
            <w:r w:rsidRPr="00EA4A2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formative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Pr="00EA4A2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summative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or both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?</w:t>
            </w:r>
          </w:p>
        </w:tc>
      </w:tr>
      <w:tr w:rsidR="00282122" w:rsidRPr="002A3E24" w14:paraId="2B547C6B" w14:textId="77777777" w:rsidTr="00D7646D">
        <w:trPr>
          <w:trHeight w:val="1547"/>
        </w:trPr>
        <w:tc>
          <w:tcPr>
            <w:tcW w:w="10844" w:type="dxa"/>
            <w:shd w:val="clear" w:color="auto" w:fill="auto"/>
          </w:tcPr>
          <w:p w14:paraId="42E94342" w14:textId="1EB68228" w:rsidR="00037346" w:rsidRPr="00037346" w:rsidRDefault="00037346" w:rsidP="00037346">
            <w:pPr>
              <w:pStyle w:val="ListParagraph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Formative a</w:t>
            </w:r>
            <w:r w:rsidRPr="00037346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ssessment:</w:t>
            </w:r>
          </w:p>
          <w:p w14:paraId="09C602B0" w14:textId="4646639E" w:rsidR="00037346" w:rsidRPr="00037346" w:rsidRDefault="00037346" w:rsidP="0003734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37346">
              <w:rPr>
                <w:rFonts w:asciiTheme="majorHAnsi" w:hAnsiTheme="majorHAnsi" w:cstheme="majorHAnsi"/>
                <w:iCs/>
                <w:sz w:val="22"/>
                <w:szCs w:val="22"/>
              </w:rPr>
              <w:t>Observe students during the counting</w:t>
            </w:r>
            <w:r w:rsidR="00B15101">
              <w:rPr>
                <w:rFonts w:asciiTheme="majorHAnsi" w:hAnsiTheme="majorHAnsi" w:cstheme="majorHAnsi"/>
                <w:iCs/>
                <w:sz w:val="22"/>
                <w:szCs w:val="22"/>
              </w:rPr>
              <w:t>, finding objects, and</w:t>
            </w:r>
            <w:r w:rsidRPr="0003734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B15101" w:rsidRPr="00037346">
              <w:rPr>
                <w:rFonts w:asciiTheme="majorHAnsi" w:hAnsiTheme="majorHAnsi" w:cstheme="majorHAnsi"/>
                <w:iCs/>
                <w:sz w:val="22"/>
                <w:szCs w:val="22"/>
              </w:rPr>
              <w:t>tracing</w:t>
            </w:r>
            <w:r w:rsidR="00B15101" w:rsidRPr="0003734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037346">
              <w:rPr>
                <w:rFonts w:asciiTheme="majorHAnsi" w:hAnsiTheme="majorHAnsi" w:cstheme="majorHAnsi"/>
                <w:iCs/>
                <w:sz w:val="22"/>
                <w:szCs w:val="22"/>
              </w:rPr>
              <w:t>activities to assess their ability to recognize and write the number 1.</w:t>
            </w:r>
          </w:p>
          <w:p w14:paraId="0C61D549" w14:textId="3B0B2D7A" w:rsidR="00037346" w:rsidRPr="00037346" w:rsidRDefault="00037346" w:rsidP="0003734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37346">
              <w:rPr>
                <w:rFonts w:asciiTheme="majorHAnsi" w:hAnsiTheme="majorHAnsi" w:cstheme="majorHAnsi"/>
                <w:iCs/>
                <w:sz w:val="22"/>
                <w:szCs w:val="22"/>
              </w:rPr>
              <w:t>Check the completed worksheets to evaluate understanding.</w:t>
            </w:r>
          </w:p>
          <w:p w14:paraId="3E284E66" w14:textId="77F362AA" w:rsidR="0005543B" w:rsidRPr="0005543B" w:rsidRDefault="0005543B" w:rsidP="00037346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FE99C83" w14:textId="77777777" w:rsidR="00282122" w:rsidRPr="002A3E24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9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Make brief notes to indicate how the lesson will meet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needs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of diverse needs, interests, cultural safety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e.g.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1AAEEE8E" w14:textId="23D3AEBE" w:rsidR="002562E6" w:rsidRDefault="00DD2883" w:rsidP="00AD19FA">
            <w:pPr>
              <w:pStyle w:val="ListParagraph"/>
              <w:numPr>
                <w:ilvl w:val="0"/>
                <w:numId w:val="18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</w:t>
            </w:r>
            <w:r w:rsidR="00702803" w:rsidRPr="00AD19F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tudents will work </w:t>
            </w:r>
            <w:r w:rsidR="00AC39C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individually to point at one object and finish their worksheet.</w:t>
            </w:r>
          </w:p>
          <w:p w14:paraId="035E0108" w14:textId="795B4D85" w:rsidR="00AC39C9" w:rsidRPr="00AD19FA" w:rsidRDefault="00AC39C9" w:rsidP="00AD19FA">
            <w:pPr>
              <w:pStyle w:val="ListParagraph"/>
              <w:numPr>
                <w:ilvl w:val="0"/>
                <w:numId w:val="18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Students will have time to learn about the number 1 while dancing and singing along with the song.</w:t>
            </w:r>
            <w:r w:rsidR="007A24C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Make sure students have enough room to move around.</w:t>
            </w:r>
          </w:p>
          <w:p w14:paraId="73EE99B2" w14:textId="3BC6F635" w:rsidR="00702803" w:rsidRPr="00AD19FA" w:rsidRDefault="005B39A8" w:rsidP="00AD19FA">
            <w:pPr>
              <w:pStyle w:val="ListParagraph"/>
              <w:numPr>
                <w:ilvl w:val="0"/>
                <w:numId w:val="18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AD19F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Students with special needs will have an EA to explain the questions and support them during their practice time.</w:t>
            </w:r>
            <w:r w:rsidR="007E5CA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 w:rsidR="007E5CA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Teacher</w:t>
            </w:r>
            <w:proofErr w:type="gramEnd"/>
            <w:r w:rsidR="007E5CA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or EA might use highlighters to demonstrate writing number 1 and ask students to trace it.</w:t>
            </w:r>
          </w:p>
          <w:p w14:paraId="1DBF41B0" w14:textId="60E51C9E" w:rsidR="005B39A8" w:rsidRDefault="005B39A8" w:rsidP="00AD19FA">
            <w:pPr>
              <w:pStyle w:val="ListParagraph"/>
              <w:numPr>
                <w:ilvl w:val="0"/>
                <w:numId w:val="18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AD19F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Students who finish the first practice exercise will be given </w:t>
            </w:r>
            <w:r w:rsidR="00AC39C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more time to color the apple on their worksheet, helping their motor skills.</w:t>
            </w:r>
          </w:p>
          <w:p w14:paraId="79F535B1" w14:textId="27F17330" w:rsidR="005B39A8" w:rsidRPr="00AD19FA" w:rsidRDefault="005B39A8" w:rsidP="00AD19FA">
            <w:pPr>
              <w:pStyle w:val="ListParagraph"/>
              <w:numPr>
                <w:ilvl w:val="0"/>
                <w:numId w:val="18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e.g.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037346">
        <w:trPr>
          <w:trHeight w:val="2483"/>
        </w:trPr>
        <w:tc>
          <w:tcPr>
            <w:tcW w:w="10765" w:type="dxa"/>
          </w:tcPr>
          <w:p w14:paraId="67908A23" w14:textId="77777777" w:rsidR="00A319D6" w:rsidRPr="00A319D6" w:rsidRDefault="00A319D6" w:rsidP="00A319D6">
            <w:pPr>
              <w:pStyle w:val="ListParagraph"/>
              <w:numPr>
                <w:ilvl w:val="0"/>
                <w:numId w:val="3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lastRenderedPageBreak/>
              <w:t>Whiteboard and markers.</w:t>
            </w:r>
          </w:p>
          <w:p w14:paraId="2F105F1F" w14:textId="77777777" w:rsidR="00A319D6" w:rsidRPr="00A319D6" w:rsidRDefault="00A319D6" w:rsidP="00A319D6">
            <w:pPr>
              <w:pStyle w:val="ListParagraph"/>
              <w:numPr>
                <w:ilvl w:val="0"/>
                <w:numId w:val="3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Large poster or chart showing the number 1.</w:t>
            </w:r>
          </w:p>
          <w:p w14:paraId="221DF79D" w14:textId="77777777" w:rsidR="00A319D6" w:rsidRPr="00A319D6" w:rsidRDefault="00A319D6" w:rsidP="00A319D6">
            <w:pPr>
              <w:pStyle w:val="ListParagraph"/>
              <w:numPr>
                <w:ilvl w:val="0"/>
                <w:numId w:val="3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Number 1 tracing worksheets.</w:t>
            </w:r>
          </w:p>
          <w:p w14:paraId="72B10338" w14:textId="77777777" w:rsidR="00A319D6" w:rsidRPr="00A319D6" w:rsidRDefault="00A319D6" w:rsidP="00A319D6">
            <w:pPr>
              <w:pStyle w:val="ListParagraph"/>
              <w:numPr>
                <w:ilvl w:val="0"/>
                <w:numId w:val="3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Crayons or markers.</w:t>
            </w:r>
          </w:p>
          <w:p w14:paraId="0BD57C99" w14:textId="77777777" w:rsidR="00A319D6" w:rsidRPr="00A319D6" w:rsidRDefault="00A319D6" w:rsidP="00A319D6">
            <w:pPr>
              <w:pStyle w:val="ListParagraph"/>
              <w:numPr>
                <w:ilvl w:val="0"/>
                <w:numId w:val="3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Manipulatives (counters, blocks, or small toys).</w:t>
            </w:r>
          </w:p>
          <w:p w14:paraId="1819B9CC" w14:textId="77777777" w:rsidR="00A319D6" w:rsidRPr="00A319D6" w:rsidRDefault="00A319D6" w:rsidP="00A319D6">
            <w:pPr>
              <w:pStyle w:val="ListParagraph"/>
              <w:numPr>
                <w:ilvl w:val="0"/>
                <w:numId w:val="3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Large cards with </w:t>
            </w:r>
            <w:proofErr w:type="gramStart"/>
            <w:r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the number</w:t>
            </w:r>
            <w:proofErr w:type="gramEnd"/>
            <w:r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1 written on them.</w:t>
            </w:r>
          </w:p>
          <w:p w14:paraId="4C711313" w14:textId="69F07BD8" w:rsidR="00BA3B68" w:rsidRPr="00A319D6" w:rsidRDefault="00A319D6" w:rsidP="00A319D6">
            <w:pPr>
              <w:pStyle w:val="ListParagraph"/>
              <w:numPr>
                <w:ilvl w:val="0"/>
                <w:numId w:val="3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A319D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A number song</w:t>
            </w:r>
            <w:r w:rsidR="0003734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: </w:t>
            </w:r>
            <w:r w:rsidR="00037346" w:rsidRPr="0003734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https://www.youtube.com/watch?v=LJMfmGU4VMY</w:t>
            </w:r>
          </w:p>
        </w:tc>
      </w:tr>
    </w:tbl>
    <w:p w14:paraId="51A47941" w14:textId="48952645" w:rsidR="00282122" w:rsidRDefault="00282122" w:rsidP="00210166">
      <w:pPr>
        <w:rPr>
          <w:rFonts w:asciiTheme="majorHAnsi" w:hAnsiTheme="majorHAnsi" w:cstheme="majorHAnsi"/>
          <w:b/>
          <w:sz w:val="22"/>
          <w:szCs w:val="22"/>
        </w:rPr>
      </w:pPr>
    </w:p>
    <w:p w14:paraId="1CE9F8EA" w14:textId="77777777" w:rsidR="00633ADD" w:rsidRPr="002A3E24" w:rsidRDefault="00633ADD" w:rsidP="00210166">
      <w:pPr>
        <w:rPr>
          <w:rFonts w:asciiTheme="majorHAnsi" w:hAnsiTheme="majorHAnsi" w:cstheme="majorHAnsi"/>
          <w:b/>
          <w:sz w:val="22"/>
          <w:szCs w:val="22"/>
        </w:rPr>
      </w:pPr>
    </w:p>
    <w:p w14:paraId="7AAFE05E" w14:textId="535677FD" w:rsidR="00210166" w:rsidRPr="002A3E24" w:rsidRDefault="007A54CE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 xml:space="preserve">LESSON </w:t>
      </w:r>
      <w:r w:rsidR="00EB063E" w:rsidRPr="002A3E24">
        <w:rPr>
          <w:rFonts w:asciiTheme="majorHAnsi" w:hAnsiTheme="majorHAnsi" w:cstheme="majorHAnsi"/>
          <w:b/>
          <w:bCs/>
          <w:sz w:val="22"/>
          <w:szCs w:val="22"/>
        </w:rPr>
        <w:t>OUTLINE</w:t>
      </w:r>
    </w:p>
    <w:p w14:paraId="2DDA5122" w14:textId="77777777" w:rsidR="00D40150" w:rsidRPr="002A3E24" w:rsidRDefault="00D40150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91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7229"/>
        <w:gridCol w:w="1276"/>
      </w:tblGrid>
      <w:tr w:rsidR="00A56954" w:rsidRPr="002A3E24" w14:paraId="18647A30" w14:textId="77777777" w:rsidTr="00D441B2">
        <w:trPr>
          <w:trHeight w:hRule="exact" w:val="43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EAB18B3" w14:textId="40826363" w:rsidR="00A56954" w:rsidRPr="002A3E24" w:rsidRDefault="003300B9" w:rsidP="00B042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DF525C" w14:textId="6C62FADE" w:rsidR="00A56954" w:rsidRPr="002A3E24" w:rsidRDefault="00A56954" w:rsidP="00B042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7A54CE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Does/Teacher Does</w:t>
            </w:r>
            <w:r w:rsidR="007A54CE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(learning activities to target le</w:t>
            </w:r>
            <w:r w:rsidR="004D6B7A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</w:t>
            </w:r>
            <w:r w:rsidR="007A54CE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rning intentions)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676A44" w14:textId="3129004A" w:rsidR="00A56954" w:rsidRPr="002A3E24" w:rsidRDefault="00A56954" w:rsidP="00B042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A56954" w:rsidRPr="002A3E24" w14:paraId="666BC7B5" w14:textId="77777777" w:rsidTr="00D441B2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C0C85F3" w14:textId="129CE976" w:rsidR="00A56954" w:rsidRPr="002A3E24" w:rsidRDefault="004D6B7A" w:rsidP="00E147E5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OPENING:</w:t>
            </w:r>
          </w:p>
          <w:p w14:paraId="7C6C30F5" w14:textId="6F212087" w:rsidR="00F830D5" w:rsidRPr="002A3E24" w:rsidRDefault="003300B9" w:rsidP="002A3E2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e.g. </w:t>
            </w:r>
            <w:r w:rsidR="00D441B2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sharing intentions,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look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back at what was learn</w:t>
            </w:r>
            <w:r w:rsidR="00507AA7"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, motivator, or other introduction to </w:t>
            </w:r>
            <w:r w:rsidR="00665CC3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engag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</w:t>
            </w:r>
            <w:r w:rsidR="00665CC3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students and activat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 thinking and prior knowledge</w:t>
            </w:r>
            <w:r w:rsidR="00005B3F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748E1DFC" w14:textId="77369148" w:rsidR="00005B3F" w:rsidRDefault="00403483" w:rsidP="00E0230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G</w:t>
            </w:r>
            <w:r w:rsidR="00FE0707"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ather the students on the carpet</w:t>
            </w:r>
            <w:r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start Math lesson</w:t>
            </w:r>
            <w:r w:rsidR="00FE0707"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42D4EDA3" w14:textId="0CD0B3E6" w:rsidR="009559E1" w:rsidRPr="00E0230E" w:rsidRDefault="009559E1" w:rsidP="00E0230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bookmarkStart w:id="9" w:name="_Hlk179297865"/>
            <w:r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Start the lesson by showing students the number 1 on the whiteboard</w:t>
            </w:r>
            <w:r w:rsidR="00E0230E"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77307AE4" w14:textId="2D84C3D8" w:rsidR="00403483" w:rsidRPr="00E0230E" w:rsidRDefault="009559E1" w:rsidP="00E0230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Ask</w:t>
            </w:r>
            <w:r w:rsidR="00E0230E"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: “</w:t>
            </w:r>
            <w:r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Who knows what number this is?" and engage the students to shout out </w:t>
            </w:r>
            <w:r w:rsidR="00E0230E"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the answer.</w:t>
            </w:r>
          </w:p>
          <w:p w14:paraId="54BF39D1" w14:textId="43CC814C" w:rsidR="009559E1" w:rsidRPr="00E0230E" w:rsidRDefault="00E0230E" w:rsidP="00E0230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Explain</w:t>
            </w:r>
            <w:r w:rsidR="009559E1"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: "This is </w:t>
            </w:r>
            <w:r w:rsidR="00B15101"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number</w:t>
            </w:r>
            <w:r w:rsidR="009559E1"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1. When we see this number, it means there is just one thing—like one apple, one dog, or one chair."</w:t>
            </w:r>
          </w:p>
          <w:bookmarkEnd w:id="9"/>
          <w:p w14:paraId="5D9F1F56" w14:textId="4719D91F" w:rsidR="009559E1" w:rsidRPr="00E0230E" w:rsidRDefault="009559E1" w:rsidP="00E0230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>Show an object or a picture of a single item (e.g., one ball) and explain that it represents the number 1.</w:t>
            </w:r>
          </w:p>
        </w:tc>
        <w:tc>
          <w:tcPr>
            <w:tcW w:w="1276" w:type="dxa"/>
          </w:tcPr>
          <w:p w14:paraId="3C821BA8" w14:textId="7671C946" w:rsidR="00270524" w:rsidRPr="004D1BFA" w:rsidRDefault="005B067B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 minutes</w:t>
            </w:r>
          </w:p>
        </w:tc>
      </w:tr>
      <w:tr w:rsidR="00EE781F" w:rsidRPr="002A3E24" w14:paraId="4D63A592" w14:textId="77777777" w:rsidTr="00BA3B68">
        <w:trPr>
          <w:trHeight w:val="3878"/>
        </w:trPr>
        <w:tc>
          <w:tcPr>
            <w:tcW w:w="2410" w:type="dxa"/>
            <w:shd w:val="clear" w:color="auto" w:fill="F2F2F2" w:themeFill="background1" w:themeFillShade="F2"/>
          </w:tcPr>
          <w:p w14:paraId="76EE1359" w14:textId="43E02F5E" w:rsidR="00EE781F" w:rsidRPr="002A3E24" w:rsidRDefault="00EE781F" w:rsidP="00EE781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17374D9F" w14:textId="76537FB2" w:rsidR="00EE781F" w:rsidRPr="002A3E24" w:rsidRDefault="00EE781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4D8BE3F0" w14:textId="574CB769" w:rsidR="00EE781F" w:rsidRPr="002A3E24" w:rsidRDefault="00EE781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knowledge and understanding, and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given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opportunities to practice</w:t>
            </w:r>
            <w:r w:rsidR="000F7F0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 w:rsidR="000F7F0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0B32E1CC" w14:textId="48AE4E04" w:rsidR="00EE781F" w:rsidRPr="002A3E24" w:rsidRDefault="00EE781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49385EB7" w14:textId="7760F45F" w:rsidR="00EE781F" w:rsidRPr="002A3E24" w:rsidRDefault="00633AD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="00EE781F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="00EE781F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7229" w:type="dxa"/>
          </w:tcPr>
          <w:p w14:paraId="5709C305" w14:textId="2F6720B8" w:rsidR="009559E1" w:rsidRPr="009559E1" w:rsidRDefault="009559E1" w:rsidP="009559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bookmarkStart w:id="10" w:name="_Hlk179297908"/>
            <w:r w:rsidRPr="00E0230E">
              <w:rPr>
                <w:rFonts w:asciiTheme="majorHAnsi" w:hAnsiTheme="majorHAnsi" w:cstheme="majorHAnsi"/>
                <w:b/>
                <w:sz w:val="22"/>
                <w:szCs w:val="22"/>
              </w:rPr>
              <w:t>Counting Activity</w:t>
            </w:r>
            <w:r w:rsidRPr="009559E1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  <w:r w:rsidR="00FD2B4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</w:t>
            </w:r>
            <w:r w:rsidR="007E5CA0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  <w:r w:rsidR="00FD2B4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minutes)</w:t>
            </w:r>
          </w:p>
          <w:p w14:paraId="2C8B8962" w14:textId="77777777" w:rsidR="009559E1" w:rsidRPr="009559E1" w:rsidRDefault="009559E1" w:rsidP="009559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0224408" w14:textId="614DF527" w:rsidR="009559E1" w:rsidRPr="007E5CA0" w:rsidRDefault="009559E1" w:rsidP="007E5CA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Use manipulatives such as counters, small toys, or blocks. Place one item in front of the students and say</w:t>
            </w:r>
            <w:r w:rsidR="007E5CA0"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“Look, I have 1 block.”</w:t>
            </w:r>
          </w:p>
          <w:p w14:paraId="73832CDC" w14:textId="77777777" w:rsidR="00E0230E" w:rsidRPr="009559E1" w:rsidRDefault="00E0230E" w:rsidP="009559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D9888B3" w14:textId="06C2C0A6" w:rsidR="009559E1" w:rsidRPr="007E5CA0" w:rsidRDefault="009559E1" w:rsidP="007E5CA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Ask students to take 1 object from a pile and show it to the class.</w:t>
            </w:r>
          </w:p>
          <w:p w14:paraId="1FC111CC" w14:textId="438945C1" w:rsidR="009559E1" w:rsidRPr="009559E1" w:rsidRDefault="007E5CA0" w:rsidP="009559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           </w:t>
            </w:r>
            <w:r w:rsidR="009559E1" w:rsidRPr="009559E1">
              <w:rPr>
                <w:rFonts w:asciiTheme="majorHAnsi" w:hAnsiTheme="majorHAnsi" w:cstheme="majorHAnsi"/>
                <w:bCs/>
                <w:sz w:val="22"/>
                <w:szCs w:val="22"/>
              </w:rPr>
              <w:t>Say: “We all have just 1 thing!”</w:t>
            </w:r>
          </w:p>
          <w:p w14:paraId="47425709" w14:textId="77777777" w:rsidR="009559E1" w:rsidRDefault="009559E1" w:rsidP="009559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CD48E02" w14:textId="33EC41F2" w:rsidR="009559E1" w:rsidRPr="00E0230E" w:rsidRDefault="009559E1" w:rsidP="009559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11" w:name="_Hlk179297949"/>
            <w:bookmarkEnd w:id="10"/>
            <w:r w:rsidRPr="00E0230E">
              <w:rPr>
                <w:rFonts w:asciiTheme="majorHAnsi" w:hAnsiTheme="majorHAnsi" w:cstheme="majorHAnsi"/>
                <w:b/>
                <w:sz w:val="22"/>
                <w:szCs w:val="22"/>
              </w:rPr>
              <w:t>Visual Examples:</w:t>
            </w:r>
            <w:r w:rsidR="00FD2B4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FD2B43" w:rsidRPr="00FD2B43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="007E5CA0">
              <w:rPr>
                <w:rFonts w:asciiTheme="majorHAnsi" w:hAnsiTheme="majorHAnsi" w:cstheme="majorHAnsi"/>
                <w:bCs/>
                <w:sz w:val="22"/>
                <w:szCs w:val="22"/>
              </w:rPr>
              <w:t>3</w:t>
            </w:r>
            <w:r w:rsidR="00FD2B43" w:rsidRPr="00FD2B4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minutes)</w:t>
            </w:r>
          </w:p>
          <w:p w14:paraId="1158C6D5" w14:textId="77777777" w:rsidR="009559E1" w:rsidRPr="009559E1" w:rsidRDefault="009559E1" w:rsidP="009559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0BDFE1C" w14:textId="6D2B7735" w:rsidR="00EE15F6" w:rsidRPr="007E5CA0" w:rsidRDefault="00E0230E" w:rsidP="007E5CA0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Ask students to spread around the classroom and point at one </w:t>
            </w:r>
            <w:r w:rsidR="00FD2B43"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thing/object, raise their hands when they can find one object, call students’ name and instruct students to say</w:t>
            </w:r>
            <w:r w:rsidR="009559E1"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: “This is 1 car,” “This is 1 apple,” etc., reinforcing the idea that the number 1 represents a single object</w:t>
            </w:r>
            <w:r w:rsidR="00FD2B43"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36C9CB75" w14:textId="77777777" w:rsidR="009559E1" w:rsidRDefault="009559E1" w:rsidP="009559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E837D9D" w14:textId="7789FEC8" w:rsidR="009559E1" w:rsidRPr="00FD2B43" w:rsidRDefault="009559E1" w:rsidP="009559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D2B43">
              <w:rPr>
                <w:rFonts w:asciiTheme="majorHAnsi" w:hAnsiTheme="majorHAnsi" w:cstheme="majorHAnsi"/>
                <w:b/>
                <w:sz w:val="22"/>
                <w:szCs w:val="22"/>
              </w:rPr>
              <w:t>Number 1 Song:</w:t>
            </w:r>
            <w:r w:rsidR="00FD2B4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FD2B43" w:rsidRPr="00FD2B43">
              <w:rPr>
                <w:rFonts w:asciiTheme="majorHAnsi" w:hAnsiTheme="majorHAnsi" w:cstheme="majorHAnsi"/>
                <w:bCs/>
                <w:sz w:val="22"/>
                <w:szCs w:val="22"/>
              </w:rPr>
              <w:t>(5 minutes)</w:t>
            </w:r>
          </w:p>
          <w:p w14:paraId="6576A9CE" w14:textId="3FD8BC37" w:rsidR="009559E1" w:rsidRPr="007E5CA0" w:rsidRDefault="00E0230E" w:rsidP="007E5CA0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Link: https://www.youtube.com/watch?v=LJMfmGU4VMY</w:t>
            </w:r>
          </w:p>
          <w:p w14:paraId="12396569" w14:textId="77777777" w:rsidR="007E5CA0" w:rsidRDefault="007E5CA0" w:rsidP="009559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45D1F67" w14:textId="0F1ACD0F" w:rsidR="009559E1" w:rsidRPr="007E5CA0" w:rsidRDefault="00FD2B43" w:rsidP="007E5CA0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Play the song to t</w:t>
            </w:r>
            <w:r w:rsidR="009559E1"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each the students </w:t>
            </w: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9559E1"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number 1</w:t>
            </w: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9559E1"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while holding up 1 finger.</w:t>
            </w: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gramStart"/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Explain</w:t>
            </w:r>
            <w:proofErr w:type="gramEnd"/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that number can be represented by different ways.</w:t>
            </w:r>
          </w:p>
          <w:p w14:paraId="7131AD6D" w14:textId="77777777" w:rsidR="00FD2B43" w:rsidRDefault="00FD2B43" w:rsidP="00E0230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0AD9352" w14:textId="08574E1B" w:rsidR="00E0230E" w:rsidRPr="00E0230E" w:rsidRDefault="00E0230E" w:rsidP="00E0230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D2B4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Teach </w:t>
            </w:r>
            <w:r w:rsidR="00FD2B43" w:rsidRPr="00FD2B43">
              <w:rPr>
                <w:rFonts w:asciiTheme="majorHAnsi" w:hAnsiTheme="majorHAnsi" w:cstheme="majorHAnsi"/>
                <w:b/>
                <w:sz w:val="22"/>
                <w:szCs w:val="22"/>
              </w:rPr>
              <w:t>h</w:t>
            </w:r>
            <w:r w:rsidRPr="00FD2B4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ow to </w:t>
            </w:r>
            <w:r w:rsidR="00FD2B43" w:rsidRPr="00FD2B43">
              <w:rPr>
                <w:rFonts w:asciiTheme="majorHAnsi" w:hAnsiTheme="majorHAnsi" w:cstheme="majorHAnsi"/>
                <w:b/>
                <w:sz w:val="22"/>
                <w:szCs w:val="22"/>
              </w:rPr>
              <w:t>w</w:t>
            </w:r>
            <w:r w:rsidRPr="00FD2B43">
              <w:rPr>
                <w:rFonts w:asciiTheme="majorHAnsi" w:hAnsiTheme="majorHAnsi" w:cstheme="majorHAnsi"/>
                <w:b/>
                <w:sz w:val="22"/>
                <w:szCs w:val="22"/>
              </w:rPr>
              <w:t>rite the Number 1</w:t>
            </w:r>
            <w:r w:rsidRPr="00E023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(10 minutes)</w:t>
            </w:r>
          </w:p>
          <w:p w14:paraId="7DF98947" w14:textId="09D4A912" w:rsidR="00E0230E" w:rsidRPr="007E5CA0" w:rsidRDefault="00E0230E" w:rsidP="007E5CA0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Demonstrate on the Whiteboard:</w:t>
            </w:r>
          </w:p>
          <w:bookmarkEnd w:id="11"/>
          <w:p w14:paraId="6914567C" w14:textId="77777777" w:rsidR="00E0230E" w:rsidRPr="00E0230E" w:rsidRDefault="00E0230E" w:rsidP="00E0230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C46D040" w14:textId="77777777" w:rsidR="00E0230E" w:rsidRPr="007E5CA0" w:rsidRDefault="00E0230E" w:rsidP="007E5CA0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bookmarkStart w:id="12" w:name="_Hlk179297964"/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Stand at the whiteboard and show how to write the number 1. Break it down into simple steps:</w:t>
            </w:r>
          </w:p>
          <w:p w14:paraId="53B01518" w14:textId="77777777" w:rsidR="00E0230E" w:rsidRPr="007E5CA0" w:rsidRDefault="00E0230E" w:rsidP="007E5CA0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Start at the top.</w:t>
            </w:r>
          </w:p>
          <w:p w14:paraId="25261E80" w14:textId="77777777" w:rsidR="00E0230E" w:rsidRPr="007E5CA0" w:rsidRDefault="00E0230E" w:rsidP="007E5CA0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Draw a straight line down.</w:t>
            </w:r>
          </w:p>
          <w:p w14:paraId="426CD3BD" w14:textId="77777777" w:rsidR="00E0230E" w:rsidRPr="007E5CA0" w:rsidRDefault="00E0230E" w:rsidP="007E5CA0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Use verbal cues to help them remember the steps. Say: “Start at the top and go straight down!”</w:t>
            </w:r>
          </w:p>
          <w:p w14:paraId="6403DF30" w14:textId="0A2D80B2" w:rsidR="00E0230E" w:rsidRPr="007E5CA0" w:rsidRDefault="00E0230E" w:rsidP="007E5CA0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Group Practice with Air Writing:</w:t>
            </w:r>
          </w:p>
          <w:p w14:paraId="03961300" w14:textId="77777777" w:rsidR="00E0230E" w:rsidRPr="00E0230E" w:rsidRDefault="00E0230E" w:rsidP="00E0230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F63A352" w14:textId="77777777" w:rsidR="00E0230E" w:rsidRPr="007E5CA0" w:rsidRDefault="00E0230E" w:rsidP="007E5CA0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Ask the students to use their fingers to “write” the number 1 in the air. Guide them by saying, “Start at the top and go down.”</w:t>
            </w:r>
          </w:p>
          <w:p w14:paraId="1C7D3CBC" w14:textId="77777777" w:rsidR="00E0230E" w:rsidRPr="007E5CA0" w:rsidRDefault="00E0230E" w:rsidP="007E5CA0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5CA0">
              <w:rPr>
                <w:rFonts w:asciiTheme="majorHAnsi" w:hAnsiTheme="majorHAnsi" w:cstheme="majorHAnsi"/>
                <w:bCs/>
                <w:sz w:val="22"/>
                <w:szCs w:val="22"/>
              </w:rPr>
              <w:t>Let them repeat the motion several times, helping them get comfortable with the shape.</w:t>
            </w:r>
          </w:p>
          <w:p w14:paraId="0B8FB7C4" w14:textId="45692FFC" w:rsidR="00E0230E" w:rsidRPr="00841723" w:rsidRDefault="00E0230E" w:rsidP="00841723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41723">
              <w:rPr>
                <w:rFonts w:asciiTheme="majorHAnsi" w:hAnsiTheme="majorHAnsi" w:cstheme="majorHAnsi"/>
                <w:bCs/>
                <w:sz w:val="22"/>
                <w:szCs w:val="22"/>
              </w:rPr>
              <w:t>Tracing Practice:</w:t>
            </w:r>
          </w:p>
          <w:p w14:paraId="238987E9" w14:textId="77777777" w:rsidR="00E0230E" w:rsidRPr="00E0230E" w:rsidRDefault="00E0230E" w:rsidP="00E0230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E2FC7D7" w14:textId="77777777" w:rsidR="00E0230E" w:rsidRPr="00841723" w:rsidRDefault="00E0230E" w:rsidP="00841723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4172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Hand out number 1 tracing worksheets where students trace </w:t>
            </w:r>
            <w:proofErr w:type="gramStart"/>
            <w:r w:rsidRPr="00841723">
              <w:rPr>
                <w:rFonts w:asciiTheme="majorHAnsi" w:hAnsiTheme="majorHAnsi" w:cstheme="majorHAnsi"/>
                <w:bCs/>
                <w:sz w:val="22"/>
                <w:szCs w:val="22"/>
              </w:rPr>
              <w:t>the number</w:t>
            </w:r>
            <w:proofErr w:type="gramEnd"/>
            <w:r w:rsidRPr="0084172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1 several times. First, they follow dotted lines, and then they try to write it on their own.</w:t>
            </w:r>
          </w:p>
          <w:p w14:paraId="12967038" w14:textId="4C3E1D59" w:rsidR="00E0230E" w:rsidRPr="00841723" w:rsidRDefault="00E0230E" w:rsidP="00841723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4172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Walk around the room, assist students who need extra help, and </w:t>
            </w:r>
            <w:r w:rsidR="00FD2B43" w:rsidRPr="00841723">
              <w:rPr>
                <w:rFonts w:asciiTheme="majorHAnsi" w:hAnsiTheme="majorHAnsi" w:cstheme="majorHAnsi"/>
                <w:bCs/>
                <w:sz w:val="22"/>
                <w:szCs w:val="22"/>
              </w:rPr>
              <w:t>provide encouragement.</w:t>
            </w:r>
            <w:bookmarkEnd w:id="12"/>
          </w:p>
        </w:tc>
        <w:tc>
          <w:tcPr>
            <w:tcW w:w="1276" w:type="dxa"/>
          </w:tcPr>
          <w:p w14:paraId="305BD0BD" w14:textId="0EBB4F9F" w:rsidR="00EE781F" w:rsidRPr="004D1BFA" w:rsidRDefault="007E5CA0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20</w:t>
            </w:r>
            <w:r w:rsidR="00990887" w:rsidRPr="0099088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minutes</w:t>
            </w:r>
          </w:p>
        </w:tc>
      </w:tr>
      <w:tr w:rsidR="007A54CE" w:rsidRPr="002A3E24" w14:paraId="53575B4A" w14:textId="77777777" w:rsidTr="00893DAB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447272D8" w14:textId="77777777" w:rsidR="007A54CE" w:rsidRPr="00633ADD" w:rsidRDefault="004D6B7A" w:rsidP="00E147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t>CLOSING:</w:t>
            </w:r>
          </w:p>
          <w:p w14:paraId="40A635ED" w14:textId="13E2AA32" w:rsidR="002A3E24" w:rsidRPr="00633ADD" w:rsidRDefault="002A3E2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Closure tasks or plans to gather, solidify, deepen or reflect on the learning</w:t>
            </w:r>
          </w:p>
          <w:p w14:paraId="29AC1611" w14:textId="77777777" w:rsidR="002A3E24" w:rsidRPr="00633ADD" w:rsidRDefault="002A3E2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607C3341" w14:textId="43B512DF" w:rsidR="002A3E24" w:rsidRPr="00633ADD" w:rsidRDefault="002A3E2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 w:rsidR="000B1D88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</w:t>
            </w:r>
            <w:r w:rsidR="00282122"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g</w:t>
            </w:r>
          </w:p>
          <w:p w14:paraId="02D3B3C0" w14:textId="1ECD00EE" w:rsidR="004D6B7A" w:rsidRPr="00633ADD" w:rsidRDefault="002A3E2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</w:t>
            </w:r>
            <w:r w:rsidR="00D441B2"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”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items (e.g. due dates, next day requirements</w:t>
            </w:r>
          </w:p>
        </w:tc>
        <w:tc>
          <w:tcPr>
            <w:tcW w:w="7229" w:type="dxa"/>
          </w:tcPr>
          <w:p w14:paraId="0637FD9B" w14:textId="77777777" w:rsidR="00EE15F6" w:rsidRPr="00841723" w:rsidRDefault="00FD2B43" w:rsidP="008417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13" w:name="_Hlk179297989"/>
            <w:r w:rsidRPr="0084172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Recap the lesson: </w:t>
            </w:r>
          </w:p>
          <w:p w14:paraId="41D98A03" w14:textId="5E654A9A" w:rsidR="00FD2B43" w:rsidRPr="00037346" w:rsidRDefault="00FD2B43" w:rsidP="0003734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37346">
              <w:rPr>
                <w:rFonts w:asciiTheme="majorHAnsi" w:hAnsiTheme="majorHAnsi" w:cstheme="majorHAnsi"/>
                <w:bCs/>
                <w:sz w:val="22"/>
                <w:szCs w:val="22"/>
              </w:rPr>
              <w:t>Show the number 1 on the whiteboard again and ask: "What number is this?" Have students say the answer together.</w:t>
            </w:r>
          </w:p>
          <w:p w14:paraId="51907E1A" w14:textId="77777777" w:rsidR="00FD2B43" w:rsidRPr="00037346" w:rsidRDefault="00FD2B43" w:rsidP="0003734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37346">
              <w:rPr>
                <w:rFonts w:asciiTheme="majorHAnsi" w:hAnsiTheme="majorHAnsi" w:cstheme="majorHAnsi"/>
                <w:bCs/>
                <w:sz w:val="22"/>
                <w:szCs w:val="22"/>
              </w:rPr>
              <w:t>Ask students to hold up 1 finger and show it to you.</w:t>
            </w:r>
          </w:p>
          <w:p w14:paraId="39E45C82" w14:textId="2F4287E8" w:rsidR="00FD2B43" w:rsidRPr="00037346" w:rsidRDefault="00FD2B43" w:rsidP="0003734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3734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Remind them that </w:t>
            </w:r>
            <w:proofErr w:type="gramStart"/>
            <w:r w:rsidRPr="00037346">
              <w:rPr>
                <w:rFonts w:asciiTheme="majorHAnsi" w:hAnsiTheme="majorHAnsi" w:cstheme="majorHAnsi"/>
                <w:bCs/>
                <w:sz w:val="22"/>
                <w:szCs w:val="22"/>
              </w:rPr>
              <w:t>the number</w:t>
            </w:r>
            <w:proofErr w:type="gramEnd"/>
            <w:r w:rsidRPr="0003734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1 means just one thing and show the motion to write 1 one more time</w:t>
            </w:r>
          </w:p>
          <w:p w14:paraId="0EA37AD6" w14:textId="368D393C" w:rsidR="00FD2B43" w:rsidRPr="00037346" w:rsidRDefault="00FD2B43" w:rsidP="0003734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3734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Ask students to bring their </w:t>
            </w:r>
            <w:r w:rsidR="00B15101" w:rsidRPr="00037346">
              <w:rPr>
                <w:rFonts w:asciiTheme="majorHAnsi" w:hAnsiTheme="majorHAnsi" w:cstheme="majorHAnsi"/>
                <w:bCs/>
                <w:sz w:val="22"/>
                <w:szCs w:val="22"/>
              </w:rPr>
              <w:t>worksheets</w:t>
            </w:r>
            <w:r w:rsidRPr="0003734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get stickers. Provide positive feedback.</w:t>
            </w:r>
            <w:bookmarkEnd w:id="13"/>
          </w:p>
        </w:tc>
        <w:tc>
          <w:tcPr>
            <w:tcW w:w="1276" w:type="dxa"/>
          </w:tcPr>
          <w:p w14:paraId="6E5F8EA3" w14:textId="17D355A6" w:rsidR="00EE15F6" w:rsidRPr="00990887" w:rsidRDefault="00EE15F6" w:rsidP="00EE15F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90887">
              <w:rPr>
                <w:rFonts w:asciiTheme="majorHAnsi" w:hAnsiTheme="majorHAnsi" w:cstheme="majorHAnsi"/>
                <w:bCs/>
                <w:sz w:val="22"/>
                <w:szCs w:val="22"/>
              </w:rPr>
              <w:t>5 minutes</w:t>
            </w:r>
          </w:p>
          <w:p w14:paraId="30AC0C0F" w14:textId="61EB27B9" w:rsidR="007A54CE" w:rsidRPr="004D1BFA" w:rsidRDefault="007A54CE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582B79F" w14:textId="7311B1F7" w:rsidR="00296F6E" w:rsidRDefault="00296F6E">
      <w:pPr>
        <w:rPr>
          <w:rFonts w:asciiTheme="majorHAnsi" w:hAnsiTheme="majorHAnsi" w:cstheme="majorHAnsi"/>
          <w:b/>
          <w:sz w:val="22"/>
          <w:szCs w:val="22"/>
        </w:rPr>
      </w:pPr>
    </w:p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</w:t>
      </w:r>
      <w:proofErr w:type="gramStart"/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anticipate</w:t>
      </w:r>
      <w:proofErr w:type="gramEnd"/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e.g. that shifted the lesson in progress?</w:t>
            </w:r>
          </w:p>
          <w:p w14:paraId="0A5F84E8" w14:textId="58D81E32" w:rsidR="00282122" w:rsidRPr="00707CAA" w:rsidRDefault="002821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</w:t>
            </w:r>
            <w:proofErr w:type="gramStart"/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necessary next</w:t>
            </w:r>
            <w:proofErr w:type="gramEnd"/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steps? </w:t>
            </w:r>
          </w:p>
          <w:p w14:paraId="3C934B30" w14:textId="5CBE41BD" w:rsidR="00282122" w:rsidRDefault="002821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If this lesson is being observed, do you have a specific observation focus </w:t>
            </w:r>
            <w:proofErr w:type="gramStart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</w:t>
            </w:r>
            <w:proofErr w:type="gramEnd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146CB48E" w14:textId="77777777" w:rsidR="00DC4BF7" w:rsidRDefault="00DC4BF7" w:rsidP="00DC4BF7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717C3CC" w14:textId="77777777" w:rsidR="00DC4BF7" w:rsidRPr="00DC4BF7" w:rsidRDefault="00DC4BF7" w:rsidP="00DC4BF7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D2B8BA0" w14:textId="77777777" w:rsidR="00DC4BF7" w:rsidRPr="00DC4BF7" w:rsidRDefault="00DC4BF7" w:rsidP="00DC4BF7">
            <w:pPr>
              <w:spacing w:after="160" w:line="259" w:lineRule="auto"/>
              <w:rPr>
                <w:rFonts w:ascii="Aptos" w:eastAsia="Aptos" w:hAnsi="Aptos" w:cs="Times New Roman"/>
                <w:kern w:val="2"/>
                <w:sz w:val="22"/>
                <w:szCs w:val="22"/>
                <w14:ligatures w14:val="standardContextual"/>
              </w:rPr>
            </w:pPr>
          </w:p>
          <w:p w14:paraId="0CFE43C2" w14:textId="16030BE2" w:rsidR="00356168" w:rsidRPr="00EE781F" w:rsidRDefault="00356168" w:rsidP="001E4634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A75925">
      <w:footerReference w:type="default" r:id="rId2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0BAAB" w14:textId="77777777" w:rsidR="003A1230" w:rsidRDefault="003A1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799125" w14:textId="77777777" w:rsidR="003A1230" w:rsidRDefault="003A1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4900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28A93" w14:textId="33AF66CE" w:rsidR="00A319D6" w:rsidRDefault="00A319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48D3" w14:textId="77777777" w:rsidR="003A1230" w:rsidRDefault="003A1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0936FE" w14:textId="77777777" w:rsidR="003A1230" w:rsidRDefault="003A1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C40"/>
    <w:multiLevelType w:val="hybridMultilevel"/>
    <w:tmpl w:val="BF20C8C8"/>
    <w:lvl w:ilvl="0" w:tplc="EBD25A02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2EF"/>
    <w:multiLevelType w:val="hybridMultilevel"/>
    <w:tmpl w:val="813E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62E"/>
    <w:multiLevelType w:val="hybridMultilevel"/>
    <w:tmpl w:val="75F8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2075"/>
    <w:multiLevelType w:val="hybridMultilevel"/>
    <w:tmpl w:val="AA9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72A"/>
    <w:multiLevelType w:val="hybridMultilevel"/>
    <w:tmpl w:val="9300EE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7471E"/>
    <w:multiLevelType w:val="hybridMultilevel"/>
    <w:tmpl w:val="E364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24ACC"/>
    <w:multiLevelType w:val="hybridMultilevel"/>
    <w:tmpl w:val="8DF2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4647"/>
    <w:multiLevelType w:val="hybridMultilevel"/>
    <w:tmpl w:val="A35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0CCE"/>
    <w:multiLevelType w:val="hybridMultilevel"/>
    <w:tmpl w:val="FDC0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B5761"/>
    <w:multiLevelType w:val="hybridMultilevel"/>
    <w:tmpl w:val="DFFA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92C4E"/>
    <w:multiLevelType w:val="hybridMultilevel"/>
    <w:tmpl w:val="CE78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2585B"/>
    <w:multiLevelType w:val="hybridMultilevel"/>
    <w:tmpl w:val="AE18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22ADD"/>
    <w:multiLevelType w:val="hybridMultilevel"/>
    <w:tmpl w:val="12CC67A4"/>
    <w:lvl w:ilvl="0" w:tplc="EBD25A02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D0F49"/>
    <w:multiLevelType w:val="hybridMultilevel"/>
    <w:tmpl w:val="4F52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50321"/>
    <w:multiLevelType w:val="hybridMultilevel"/>
    <w:tmpl w:val="9220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90ACA"/>
    <w:multiLevelType w:val="hybridMultilevel"/>
    <w:tmpl w:val="19120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EC4BA1"/>
    <w:multiLevelType w:val="hybridMultilevel"/>
    <w:tmpl w:val="4528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61E29"/>
    <w:multiLevelType w:val="hybridMultilevel"/>
    <w:tmpl w:val="5F8A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29B1"/>
    <w:multiLevelType w:val="hybridMultilevel"/>
    <w:tmpl w:val="586A6EB2"/>
    <w:lvl w:ilvl="0" w:tplc="EBD25A02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240F6"/>
    <w:multiLevelType w:val="hybridMultilevel"/>
    <w:tmpl w:val="DE8C32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52E75"/>
    <w:multiLevelType w:val="hybridMultilevel"/>
    <w:tmpl w:val="1A60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028B7"/>
    <w:multiLevelType w:val="hybridMultilevel"/>
    <w:tmpl w:val="37AAC7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6C07BE"/>
    <w:multiLevelType w:val="multilevel"/>
    <w:tmpl w:val="8ED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32DC6"/>
    <w:multiLevelType w:val="hybridMultilevel"/>
    <w:tmpl w:val="72F2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C2964"/>
    <w:multiLevelType w:val="hybridMultilevel"/>
    <w:tmpl w:val="3644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11501"/>
    <w:multiLevelType w:val="hybridMultilevel"/>
    <w:tmpl w:val="DC4A9B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5E71DC"/>
    <w:multiLevelType w:val="hybridMultilevel"/>
    <w:tmpl w:val="D00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F2DBC"/>
    <w:multiLevelType w:val="hybridMultilevel"/>
    <w:tmpl w:val="1432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1024C"/>
    <w:multiLevelType w:val="hybridMultilevel"/>
    <w:tmpl w:val="19BE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A50A4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C37AE"/>
    <w:multiLevelType w:val="hybridMultilevel"/>
    <w:tmpl w:val="7CC4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D37A3"/>
    <w:multiLevelType w:val="hybridMultilevel"/>
    <w:tmpl w:val="D6FE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57623"/>
    <w:multiLevelType w:val="multilevel"/>
    <w:tmpl w:val="E46A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B92B9E"/>
    <w:multiLevelType w:val="hybridMultilevel"/>
    <w:tmpl w:val="F4226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C5434"/>
    <w:multiLevelType w:val="hybridMultilevel"/>
    <w:tmpl w:val="10B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1F6E"/>
    <w:multiLevelType w:val="hybridMultilevel"/>
    <w:tmpl w:val="FF7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33835"/>
    <w:multiLevelType w:val="hybridMultilevel"/>
    <w:tmpl w:val="333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F34F6"/>
    <w:multiLevelType w:val="hybridMultilevel"/>
    <w:tmpl w:val="F950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2303B"/>
    <w:multiLevelType w:val="hybridMultilevel"/>
    <w:tmpl w:val="2368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B7382"/>
    <w:multiLevelType w:val="hybridMultilevel"/>
    <w:tmpl w:val="F220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B1141"/>
    <w:multiLevelType w:val="hybridMultilevel"/>
    <w:tmpl w:val="37A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6192">
    <w:abstractNumId w:val="14"/>
  </w:num>
  <w:num w:numId="2" w16cid:durableId="144245440">
    <w:abstractNumId w:val="26"/>
  </w:num>
  <w:num w:numId="3" w16cid:durableId="1984004086">
    <w:abstractNumId w:val="2"/>
  </w:num>
  <w:num w:numId="4" w16cid:durableId="165413049">
    <w:abstractNumId w:val="22"/>
  </w:num>
  <w:num w:numId="5" w16cid:durableId="878979848">
    <w:abstractNumId w:val="7"/>
  </w:num>
  <w:num w:numId="6" w16cid:durableId="1303971638">
    <w:abstractNumId w:val="32"/>
  </w:num>
  <w:num w:numId="7" w16cid:durableId="94522391">
    <w:abstractNumId w:val="23"/>
  </w:num>
  <w:num w:numId="8" w16cid:durableId="1952976464">
    <w:abstractNumId w:val="19"/>
  </w:num>
  <w:num w:numId="9" w16cid:durableId="727340111">
    <w:abstractNumId w:val="17"/>
  </w:num>
  <w:num w:numId="10" w16cid:durableId="251742642">
    <w:abstractNumId w:val="1"/>
  </w:num>
  <w:num w:numId="11" w16cid:durableId="1369063494">
    <w:abstractNumId w:val="4"/>
  </w:num>
  <w:num w:numId="12" w16cid:durableId="1115707310">
    <w:abstractNumId w:val="37"/>
  </w:num>
  <w:num w:numId="13" w16cid:durableId="668794907">
    <w:abstractNumId w:val="16"/>
  </w:num>
  <w:num w:numId="14" w16cid:durableId="1246652683">
    <w:abstractNumId w:val="25"/>
  </w:num>
  <w:num w:numId="15" w16cid:durableId="1532111387">
    <w:abstractNumId w:val="20"/>
  </w:num>
  <w:num w:numId="16" w16cid:durableId="1068578519">
    <w:abstractNumId w:val="0"/>
  </w:num>
  <w:num w:numId="17" w16cid:durableId="209148838">
    <w:abstractNumId w:val="13"/>
  </w:num>
  <w:num w:numId="18" w16cid:durableId="1199244467">
    <w:abstractNumId w:val="3"/>
  </w:num>
  <w:num w:numId="19" w16cid:durableId="591935369">
    <w:abstractNumId w:val="18"/>
  </w:num>
  <w:num w:numId="20" w16cid:durableId="1792941582">
    <w:abstractNumId w:val="11"/>
  </w:num>
  <w:num w:numId="21" w16cid:durableId="920603519">
    <w:abstractNumId w:val="9"/>
  </w:num>
  <w:num w:numId="22" w16cid:durableId="136581220">
    <w:abstractNumId w:val="41"/>
  </w:num>
  <w:num w:numId="23" w16cid:durableId="936984986">
    <w:abstractNumId w:val="39"/>
  </w:num>
  <w:num w:numId="24" w16cid:durableId="1281179888">
    <w:abstractNumId w:val="43"/>
  </w:num>
  <w:num w:numId="25" w16cid:durableId="923342558">
    <w:abstractNumId w:val="40"/>
  </w:num>
  <w:num w:numId="26" w16cid:durableId="1747729001">
    <w:abstractNumId w:val="10"/>
  </w:num>
  <w:num w:numId="27" w16cid:durableId="530647704">
    <w:abstractNumId w:val="8"/>
  </w:num>
  <w:num w:numId="28" w16cid:durableId="910312925">
    <w:abstractNumId w:val="34"/>
  </w:num>
  <w:num w:numId="29" w16cid:durableId="754058462">
    <w:abstractNumId w:val="38"/>
  </w:num>
  <w:num w:numId="30" w16cid:durableId="473182696">
    <w:abstractNumId w:val="30"/>
  </w:num>
  <w:num w:numId="31" w16cid:durableId="663631709">
    <w:abstractNumId w:val="15"/>
  </w:num>
  <w:num w:numId="32" w16cid:durableId="843669051">
    <w:abstractNumId w:val="29"/>
  </w:num>
  <w:num w:numId="33" w16cid:durableId="373500432">
    <w:abstractNumId w:val="28"/>
  </w:num>
  <w:num w:numId="34" w16cid:durableId="1696689658">
    <w:abstractNumId w:val="33"/>
  </w:num>
  <w:num w:numId="35" w16cid:durableId="548952851">
    <w:abstractNumId w:val="12"/>
  </w:num>
  <w:num w:numId="36" w16cid:durableId="31804556">
    <w:abstractNumId w:val="36"/>
  </w:num>
  <w:num w:numId="37" w16cid:durableId="243346148">
    <w:abstractNumId w:val="35"/>
  </w:num>
  <w:num w:numId="38" w16cid:durableId="1449355361">
    <w:abstractNumId w:val="6"/>
  </w:num>
  <w:num w:numId="39" w16cid:durableId="602958576">
    <w:abstractNumId w:val="27"/>
  </w:num>
  <w:num w:numId="40" w16cid:durableId="523517925">
    <w:abstractNumId w:val="42"/>
  </w:num>
  <w:num w:numId="41" w16cid:durableId="819929045">
    <w:abstractNumId w:val="31"/>
  </w:num>
  <w:num w:numId="42" w16cid:durableId="968122132">
    <w:abstractNumId w:val="21"/>
  </w:num>
  <w:num w:numId="43" w16cid:durableId="2011563089">
    <w:abstractNumId w:val="24"/>
  </w:num>
  <w:num w:numId="44" w16cid:durableId="168928584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FE"/>
    <w:rsid w:val="00002F6E"/>
    <w:rsid w:val="00005B3F"/>
    <w:rsid w:val="00036CF8"/>
    <w:rsid w:val="00037346"/>
    <w:rsid w:val="0003760A"/>
    <w:rsid w:val="00052AA0"/>
    <w:rsid w:val="0005543B"/>
    <w:rsid w:val="00072189"/>
    <w:rsid w:val="00082C86"/>
    <w:rsid w:val="0008790D"/>
    <w:rsid w:val="00097C3B"/>
    <w:rsid w:val="000A0690"/>
    <w:rsid w:val="000B100B"/>
    <w:rsid w:val="000B1D88"/>
    <w:rsid w:val="000B3E5E"/>
    <w:rsid w:val="000B6952"/>
    <w:rsid w:val="000B7571"/>
    <w:rsid w:val="000C2D8A"/>
    <w:rsid w:val="000D13F0"/>
    <w:rsid w:val="000D6085"/>
    <w:rsid w:val="000F0745"/>
    <w:rsid w:val="000F3634"/>
    <w:rsid w:val="000F418F"/>
    <w:rsid w:val="000F7F01"/>
    <w:rsid w:val="0010162D"/>
    <w:rsid w:val="00101B25"/>
    <w:rsid w:val="001524B1"/>
    <w:rsid w:val="00162C3D"/>
    <w:rsid w:val="00165B3B"/>
    <w:rsid w:val="001903F5"/>
    <w:rsid w:val="001B7074"/>
    <w:rsid w:val="001C44E8"/>
    <w:rsid w:val="001D2E0E"/>
    <w:rsid w:val="001D2E7E"/>
    <w:rsid w:val="001E4634"/>
    <w:rsid w:val="001E7CD4"/>
    <w:rsid w:val="001F22C7"/>
    <w:rsid w:val="001F5567"/>
    <w:rsid w:val="00210166"/>
    <w:rsid w:val="00210CF5"/>
    <w:rsid w:val="00222B3C"/>
    <w:rsid w:val="002304A4"/>
    <w:rsid w:val="00235EEC"/>
    <w:rsid w:val="00240D22"/>
    <w:rsid w:val="0025102B"/>
    <w:rsid w:val="002519BF"/>
    <w:rsid w:val="002562E6"/>
    <w:rsid w:val="00267D5F"/>
    <w:rsid w:val="00270524"/>
    <w:rsid w:val="00275220"/>
    <w:rsid w:val="00280B79"/>
    <w:rsid w:val="002815D3"/>
    <w:rsid w:val="00282122"/>
    <w:rsid w:val="00292B0D"/>
    <w:rsid w:val="00296F6E"/>
    <w:rsid w:val="00297313"/>
    <w:rsid w:val="002A3E24"/>
    <w:rsid w:val="002C5BFF"/>
    <w:rsid w:val="002D1DBA"/>
    <w:rsid w:val="002E13FB"/>
    <w:rsid w:val="002E576C"/>
    <w:rsid w:val="002E6126"/>
    <w:rsid w:val="002E6722"/>
    <w:rsid w:val="002F0D88"/>
    <w:rsid w:val="00301E63"/>
    <w:rsid w:val="00302204"/>
    <w:rsid w:val="0030437D"/>
    <w:rsid w:val="003045CD"/>
    <w:rsid w:val="003061B0"/>
    <w:rsid w:val="00307287"/>
    <w:rsid w:val="00307CB8"/>
    <w:rsid w:val="00325B6D"/>
    <w:rsid w:val="003300B9"/>
    <w:rsid w:val="00330DC8"/>
    <w:rsid w:val="0034255C"/>
    <w:rsid w:val="00352618"/>
    <w:rsid w:val="00356168"/>
    <w:rsid w:val="00367271"/>
    <w:rsid w:val="00367EA8"/>
    <w:rsid w:val="003707A0"/>
    <w:rsid w:val="00370F8A"/>
    <w:rsid w:val="00387CEA"/>
    <w:rsid w:val="003A0225"/>
    <w:rsid w:val="003A1230"/>
    <w:rsid w:val="003A325F"/>
    <w:rsid w:val="003B13BD"/>
    <w:rsid w:val="003C3E22"/>
    <w:rsid w:val="003D5AB0"/>
    <w:rsid w:val="003E5A6B"/>
    <w:rsid w:val="00403483"/>
    <w:rsid w:val="00411C2B"/>
    <w:rsid w:val="00415B47"/>
    <w:rsid w:val="00420E8C"/>
    <w:rsid w:val="0043035D"/>
    <w:rsid w:val="004448EB"/>
    <w:rsid w:val="00461B73"/>
    <w:rsid w:val="0048042E"/>
    <w:rsid w:val="004867A2"/>
    <w:rsid w:val="004B5079"/>
    <w:rsid w:val="004B5D81"/>
    <w:rsid w:val="004C10E5"/>
    <w:rsid w:val="004D1BFA"/>
    <w:rsid w:val="004D6B7A"/>
    <w:rsid w:val="004D713C"/>
    <w:rsid w:val="00507AA7"/>
    <w:rsid w:val="0051558C"/>
    <w:rsid w:val="005431D7"/>
    <w:rsid w:val="0056197D"/>
    <w:rsid w:val="00573F39"/>
    <w:rsid w:val="00576A53"/>
    <w:rsid w:val="005B067B"/>
    <w:rsid w:val="005B092F"/>
    <w:rsid w:val="005B39A8"/>
    <w:rsid w:val="005C45F2"/>
    <w:rsid w:val="005D13B2"/>
    <w:rsid w:val="005D6EFF"/>
    <w:rsid w:val="005D7076"/>
    <w:rsid w:val="005E286D"/>
    <w:rsid w:val="005F4ED2"/>
    <w:rsid w:val="005F705A"/>
    <w:rsid w:val="00606F99"/>
    <w:rsid w:val="00621742"/>
    <w:rsid w:val="00622D1E"/>
    <w:rsid w:val="00623E81"/>
    <w:rsid w:val="00633ADD"/>
    <w:rsid w:val="0063795D"/>
    <w:rsid w:val="00643A96"/>
    <w:rsid w:val="00665A28"/>
    <w:rsid w:val="00665CC3"/>
    <w:rsid w:val="00673835"/>
    <w:rsid w:val="006825B3"/>
    <w:rsid w:val="0068768D"/>
    <w:rsid w:val="00691B8D"/>
    <w:rsid w:val="006A4AB0"/>
    <w:rsid w:val="006B69E2"/>
    <w:rsid w:val="006C41F1"/>
    <w:rsid w:val="006D38F2"/>
    <w:rsid w:val="006D4700"/>
    <w:rsid w:val="006F0AFB"/>
    <w:rsid w:val="00702803"/>
    <w:rsid w:val="00707B64"/>
    <w:rsid w:val="00707CAA"/>
    <w:rsid w:val="00714233"/>
    <w:rsid w:val="00721747"/>
    <w:rsid w:val="00726837"/>
    <w:rsid w:val="007273E4"/>
    <w:rsid w:val="00737AB1"/>
    <w:rsid w:val="0076551E"/>
    <w:rsid w:val="007672F7"/>
    <w:rsid w:val="007A24C9"/>
    <w:rsid w:val="007A54CE"/>
    <w:rsid w:val="007B78EC"/>
    <w:rsid w:val="007C355E"/>
    <w:rsid w:val="007D2BAC"/>
    <w:rsid w:val="007D5B79"/>
    <w:rsid w:val="007E3504"/>
    <w:rsid w:val="007E5CA0"/>
    <w:rsid w:val="007F04B8"/>
    <w:rsid w:val="007F2C20"/>
    <w:rsid w:val="008156A9"/>
    <w:rsid w:val="0082137A"/>
    <w:rsid w:val="0083079B"/>
    <w:rsid w:val="008340C1"/>
    <w:rsid w:val="00834D1F"/>
    <w:rsid w:val="00841723"/>
    <w:rsid w:val="0086245E"/>
    <w:rsid w:val="0087785A"/>
    <w:rsid w:val="00883BC7"/>
    <w:rsid w:val="0088574E"/>
    <w:rsid w:val="0088649F"/>
    <w:rsid w:val="00892AF3"/>
    <w:rsid w:val="00893ACB"/>
    <w:rsid w:val="00893DAB"/>
    <w:rsid w:val="008C45B2"/>
    <w:rsid w:val="008D223B"/>
    <w:rsid w:val="008D6367"/>
    <w:rsid w:val="008D7E47"/>
    <w:rsid w:val="008E1F70"/>
    <w:rsid w:val="008E4D9E"/>
    <w:rsid w:val="008F0D1E"/>
    <w:rsid w:val="008F1606"/>
    <w:rsid w:val="0090088A"/>
    <w:rsid w:val="00900B71"/>
    <w:rsid w:val="00917DB6"/>
    <w:rsid w:val="00931ACE"/>
    <w:rsid w:val="009545EC"/>
    <w:rsid w:val="009559E1"/>
    <w:rsid w:val="00957012"/>
    <w:rsid w:val="00965AC0"/>
    <w:rsid w:val="009722A2"/>
    <w:rsid w:val="009827C2"/>
    <w:rsid w:val="00990887"/>
    <w:rsid w:val="00A03F34"/>
    <w:rsid w:val="00A069EB"/>
    <w:rsid w:val="00A147C3"/>
    <w:rsid w:val="00A319D6"/>
    <w:rsid w:val="00A47963"/>
    <w:rsid w:val="00A56954"/>
    <w:rsid w:val="00A73665"/>
    <w:rsid w:val="00A75925"/>
    <w:rsid w:val="00A87CB0"/>
    <w:rsid w:val="00AB5EB9"/>
    <w:rsid w:val="00AC39C9"/>
    <w:rsid w:val="00AD148F"/>
    <w:rsid w:val="00AD19FA"/>
    <w:rsid w:val="00AD5B96"/>
    <w:rsid w:val="00AE0780"/>
    <w:rsid w:val="00B042CC"/>
    <w:rsid w:val="00B0549F"/>
    <w:rsid w:val="00B15101"/>
    <w:rsid w:val="00B20FB3"/>
    <w:rsid w:val="00B23060"/>
    <w:rsid w:val="00B4321E"/>
    <w:rsid w:val="00B52BFA"/>
    <w:rsid w:val="00B536EB"/>
    <w:rsid w:val="00B73A8F"/>
    <w:rsid w:val="00B7615E"/>
    <w:rsid w:val="00B9028C"/>
    <w:rsid w:val="00B9523C"/>
    <w:rsid w:val="00BA3B68"/>
    <w:rsid w:val="00BC7F4E"/>
    <w:rsid w:val="00BE7DA3"/>
    <w:rsid w:val="00BF10E7"/>
    <w:rsid w:val="00BF14F6"/>
    <w:rsid w:val="00C024D3"/>
    <w:rsid w:val="00C12AFE"/>
    <w:rsid w:val="00C37A84"/>
    <w:rsid w:val="00C477E6"/>
    <w:rsid w:val="00C8481C"/>
    <w:rsid w:val="00C90C0D"/>
    <w:rsid w:val="00C93CFB"/>
    <w:rsid w:val="00CA28C9"/>
    <w:rsid w:val="00CB4CBB"/>
    <w:rsid w:val="00CC2ED7"/>
    <w:rsid w:val="00CC6BF6"/>
    <w:rsid w:val="00CD0D9F"/>
    <w:rsid w:val="00CD1B2E"/>
    <w:rsid w:val="00CE1D5C"/>
    <w:rsid w:val="00CE7D99"/>
    <w:rsid w:val="00CF33C3"/>
    <w:rsid w:val="00CF4880"/>
    <w:rsid w:val="00D01327"/>
    <w:rsid w:val="00D1153F"/>
    <w:rsid w:val="00D12190"/>
    <w:rsid w:val="00D2040C"/>
    <w:rsid w:val="00D21AC4"/>
    <w:rsid w:val="00D23AAA"/>
    <w:rsid w:val="00D40150"/>
    <w:rsid w:val="00D441B2"/>
    <w:rsid w:val="00D44E20"/>
    <w:rsid w:val="00D7646D"/>
    <w:rsid w:val="00D84291"/>
    <w:rsid w:val="00D9443B"/>
    <w:rsid w:val="00D975AE"/>
    <w:rsid w:val="00DA2AED"/>
    <w:rsid w:val="00DC4BF7"/>
    <w:rsid w:val="00DD2883"/>
    <w:rsid w:val="00DE51BE"/>
    <w:rsid w:val="00DF37ED"/>
    <w:rsid w:val="00E0230E"/>
    <w:rsid w:val="00E13832"/>
    <w:rsid w:val="00E147E5"/>
    <w:rsid w:val="00E247FD"/>
    <w:rsid w:val="00E2565F"/>
    <w:rsid w:val="00E40F39"/>
    <w:rsid w:val="00E53F1B"/>
    <w:rsid w:val="00E63E0A"/>
    <w:rsid w:val="00E7302F"/>
    <w:rsid w:val="00E955B4"/>
    <w:rsid w:val="00EA0649"/>
    <w:rsid w:val="00EA4A2A"/>
    <w:rsid w:val="00EA4F9D"/>
    <w:rsid w:val="00EA5CDE"/>
    <w:rsid w:val="00EA7F34"/>
    <w:rsid w:val="00EB063E"/>
    <w:rsid w:val="00ED7A4A"/>
    <w:rsid w:val="00EE15F6"/>
    <w:rsid w:val="00EE4142"/>
    <w:rsid w:val="00EE781F"/>
    <w:rsid w:val="00EF14B3"/>
    <w:rsid w:val="00EF488A"/>
    <w:rsid w:val="00EF72C9"/>
    <w:rsid w:val="00F00B61"/>
    <w:rsid w:val="00F015D0"/>
    <w:rsid w:val="00F07B7B"/>
    <w:rsid w:val="00F10196"/>
    <w:rsid w:val="00F15650"/>
    <w:rsid w:val="00F16DE6"/>
    <w:rsid w:val="00F17684"/>
    <w:rsid w:val="00F250BD"/>
    <w:rsid w:val="00F25141"/>
    <w:rsid w:val="00F263FD"/>
    <w:rsid w:val="00F34692"/>
    <w:rsid w:val="00F42BB4"/>
    <w:rsid w:val="00F44FFC"/>
    <w:rsid w:val="00F530C5"/>
    <w:rsid w:val="00F564D4"/>
    <w:rsid w:val="00F71C8B"/>
    <w:rsid w:val="00F77C16"/>
    <w:rsid w:val="00F830D5"/>
    <w:rsid w:val="00F8637B"/>
    <w:rsid w:val="00F92924"/>
    <w:rsid w:val="00F9516C"/>
    <w:rsid w:val="00F95BC9"/>
    <w:rsid w:val="00F97B13"/>
    <w:rsid w:val="00FA4EFE"/>
    <w:rsid w:val="00FC5FDA"/>
    <w:rsid w:val="00FD2B43"/>
    <w:rsid w:val="00FE040C"/>
    <w:rsid w:val="00FE0707"/>
    <w:rsid w:val="00FE42E0"/>
    <w:rsid w:val="00FE488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C9F99DD2-BDE1-B04B-B999-86AEB7F3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7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5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5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33C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5F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587D9-D877-984F-B74A-5863ECAE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Thu Nguyen</cp:lastModifiedBy>
  <cp:revision>29</cp:revision>
  <cp:lastPrinted>2021-05-16T21:54:00Z</cp:lastPrinted>
  <dcterms:created xsi:type="dcterms:W3CDTF">2024-01-09T21:22:00Z</dcterms:created>
  <dcterms:modified xsi:type="dcterms:W3CDTF">2024-10-09T00:22:00Z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